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C7F07" w14:textId="5EE970D4" w:rsidR="004D174D" w:rsidRDefault="00B05F5E" w:rsidP="00B05F5E">
      <w:pPr>
        <w:jc w:val="center"/>
        <w:rPr>
          <w:b/>
          <w:bCs/>
          <w:sz w:val="52"/>
          <w:szCs w:val="52"/>
        </w:rPr>
      </w:pPr>
      <w:r w:rsidRPr="00B05F5E">
        <w:rPr>
          <w:rFonts w:hint="eastAsia"/>
          <w:b/>
          <w:bCs/>
          <w:sz w:val="52"/>
          <w:szCs w:val="52"/>
        </w:rPr>
        <w:t>霍尔效应实验</w:t>
      </w:r>
    </w:p>
    <w:p w14:paraId="4678A95B" w14:textId="77777777" w:rsidR="001105FE" w:rsidRDefault="001105FE" w:rsidP="001105FE">
      <w:pPr>
        <w:ind w:firstLineChars="200" w:firstLine="420"/>
      </w:pPr>
      <w:r w:rsidRPr="001105FE">
        <w:rPr>
          <w:rFonts w:hint="eastAsia"/>
          <w:bCs/>
        </w:rPr>
        <w:t>霍尔效应</w:t>
      </w:r>
      <w:r>
        <w:rPr>
          <w:rFonts w:hint="eastAsia"/>
        </w:rPr>
        <w:t>是导电材料中的电流与外磁场相互作用而在垂直于磁场和电流方向的两个端面之间产生电动势的效应。</w:t>
      </w:r>
      <w:r>
        <w:t>1879年美国霍普金斯大学研究生霍尔在研究金属导电机</w:t>
      </w:r>
      <w:r>
        <w:rPr>
          <w:rFonts w:hint="eastAsia"/>
        </w:rPr>
        <w:t>制</w:t>
      </w:r>
      <w:r>
        <w:t>时发现了这种电磁现象，故称霍尔效应。后来曾有人利用霍尔效应制成测量磁场的磁传感器，但因金属的霍尔效应太弱而未能得到实际应用。随着半导体材料和制造工艺的发展，人们又利用半导体材料制成霍尔元件，由于它的霍尔效应显著而得到实用和发展，现在广泛用于非电量检测、电动控制、电</w:t>
      </w:r>
      <w:r>
        <w:rPr>
          <w:rFonts w:hint="eastAsia"/>
        </w:rPr>
        <w:t>磁测量和计算装置等方面。在电流体中的霍尔效应也是目前在研究中的“磁流体发电”的理论基础。</w:t>
      </w:r>
      <w:r>
        <w:t>1980年原西德物理学家冯·克利青（</w:t>
      </w:r>
      <w:proofErr w:type="spellStart"/>
      <w:r>
        <w:t>K.Von</w:t>
      </w:r>
      <w:proofErr w:type="spellEnd"/>
      <w:r>
        <w:t xml:space="preserve"> Klitzing）研究二维电子气系统的输运特性，在低温和强磁场下</w:t>
      </w:r>
      <w:r>
        <w:rPr>
          <w:rFonts w:hint="eastAsia"/>
        </w:rPr>
        <w:t>发现了量子霍尔效应，这是凝聚态物理领域最重要的发现之一。目前对量子霍尔效应正在进行深入研究，并取得了重要应用，例如用于确定电阻的自然基准，可以极为精确地测量光谱精细结构常数等。</w:t>
      </w:r>
    </w:p>
    <w:p w14:paraId="70C81273" w14:textId="27097971" w:rsidR="001105FE" w:rsidRPr="001105FE" w:rsidRDefault="001105FE" w:rsidP="001105FE">
      <w:pPr>
        <w:pStyle w:val="aa"/>
        <w:ind w:firstLine="420"/>
        <w:rPr>
          <w:rFonts w:asciiTheme="minorHAnsi" w:eastAsiaTheme="minorEastAsia" w:hAnsiTheme="minorHAnsi" w:cstheme="minorBidi" w:hint="eastAsia"/>
          <w:iCs w:val="0"/>
          <w:szCs w:val="22"/>
        </w:rPr>
      </w:pPr>
      <w:r>
        <w:rPr>
          <w:rFonts w:hint="eastAsia"/>
        </w:rPr>
        <w:t>在磁场、</w:t>
      </w:r>
      <w:proofErr w:type="gramStart"/>
      <w:r>
        <w:rPr>
          <w:rFonts w:hint="eastAsia"/>
        </w:rPr>
        <w:t>磁路等磁现象</w:t>
      </w:r>
      <w:proofErr w:type="gramEnd"/>
      <w:r>
        <w:rPr>
          <w:rFonts w:hint="eastAsia"/>
        </w:rPr>
        <w:t>的研究和应用中，霍尔效应及其元件是不可缺少的，利用它检测磁</w:t>
      </w:r>
      <w:r w:rsidRPr="001105FE">
        <w:rPr>
          <w:rFonts w:asciiTheme="minorHAnsi" w:eastAsiaTheme="minorEastAsia" w:hAnsiTheme="minorHAnsi" w:cstheme="minorBidi" w:hint="eastAsia"/>
          <w:iCs w:val="0"/>
          <w:szCs w:val="22"/>
        </w:rPr>
        <w:t>场直观、干扰小、灵敏度高、效果明显，本实验利用霍尔效应测量C型电磁铁二维磁场分布。</w:t>
      </w:r>
    </w:p>
    <w:p w14:paraId="237197C1" w14:textId="77777777" w:rsidR="00B05F5E" w:rsidRDefault="00B05F5E" w:rsidP="00B05F5E">
      <w:pPr>
        <w:pStyle w:val="1"/>
        <w:numPr>
          <w:ilvl w:val="0"/>
          <w:numId w:val="1"/>
        </w:numPr>
      </w:pPr>
      <w:bookmarkStart w:id="0" w:name="_Toc3799243"/>
      <w:r>
        <w:rPr>
          <w:rFonts w:hint="eastAsia"/>
        </w:rPr>
        <w:t>实验目的</w:t>
      </w:r>
      <w:bookmarkEnd w:id="0"/>
    </w:p>
    <w:p w14:paraId="57D77C9C" w14:textId="77777777" w:rsidR="00B05F5E" w:rsidRDefault="00B05F5E" w:rsidP="00B05F5E">
      <w:pPr>
        <w:pStyle w:val="2"/>
        <w:numPr>
          <w:ilvl w:val="1"/>
          <w:numId w:val="1"/>
        </w:numPr>
        <w:spacing w:beforeLines="0" w:before="0"/>
        <w:outlineLvl w:val="9"/>
        <w:rPr>
          <w:b w:val="0"/>
        </w:rPr>
      </w:pPr>
      <w:bookmarkStart w:id="1" w:name="_Toc518574889"/>
      <w:r>
        <w:rPr>
          <w:rFonts w:hint="eastAsia"/>
          <w:b w:val="0"/>
        </w:rPr>
        <w:t>了解霍尔效应原理及霍尔元件有关参数</w:t>
      </w:r>
      <w:bookmarkEnd w:id="1"/>
      <w:r>
        <w:rPr>
          <w:rFonts w:hint="eastAsia"/>
          <w:b w:val="0"/>
        </w:rPr>
        <w:t>；</w:t>
      </w:r>
    </w:p>
    <w:p w14:paraId="00D4610A" w14:textId="77777777" w:rsidR="00B05F5E" w:rsidRDefault="00B05F5E" w:rsidP="00B05F5E">
      <w:pPr>
        <w:pStyle w:val="2"/>
        <w:numPr>
          <w:ilvl w:val="1"/>
          <w:numId w:val="1"/>
        </w:numPr>
        <w:spacing w:beforeLines="0" w:before="0"/>
        <w:outlineLvl w:val="9"/>
        <w:rPr>
          <w:b w:val="0"/>
        </w:rPr>
      </w:pPr>
      <w:bookmarkStart w:id="2" w:name="_Toc518574890"/>
      <w:r>
        <w:rPr>
          <w:rFonts w:hint="eastAsia"/>
          <w:b w:val="0"/>
        </w:rPr>
        <w:t>学习用“对称交换测量法”消除副效应产生的系统误差</w:t>
      </w:r>
      <w:bookmarkEnd w:id="2"/>
      <w:r>
        <w:rPr>
          <w:rFonts w:hint="eastAsia"/>
          <w:b w:val="0"/>
        </w:rPr>
        <w:t>；</w:t>
      </w:r>
    </w:p>
    <w:p w14:paraId="6E9B737A" w14:textId="77777777" w:rsidR="00B05F5E" w:rsidRPr="00B05F5E" w:rsidRDefault="00B05F5E" w:rsidP="00B05F5E">
      <w:pPr>
        <w:pStyle w:val="2"/>
        <w:numPr>
          <w:ilvl w:val="1"/>
          <w:numId w:val="1"/>
        </w:numPr>
        <w:spacing w:beforeLines="0" w:before="0"/>
        <w:outlineLvl w:val="9"/>
        <w:rPr>
          <w:b w:val="0"/>
          <w:color w:val="FF0000"/>
        </w:rPr>
      </w:pPr>
      <w:bookmarkStart w:id="3" w:name="_Toc518574891"/>
      <w:r w:rsidRPr="00B05F5E">
        <w:rPr>
          <w:rFonts w:hint="eastAsia"/>
          <w:b w:val="0"/>
          <w:color w:val="FF0000"/>
        </w:rPr>
        <w:t>计算霍尔元件灵敏度、载流子的浓度和迁移率，并判断其载流子的类型</w:t>
      </w:r>
      <w:bookmarkEnd w:id="3"/>
      <w:r w:rsidRPr="00B05F5E">
        <w:rPr>
          <w:rFonts w:hint="eastAsia"/>
          <w:b w:val="0"/>
          <w:color w:val="FF0000"/>
        </w:rPr>
        <w:t>；</w:t>
      </w:r>
    </w:p>
    <w:p w14:paraId="5CAA0E06" w14:textId="169E6417" w:rsidR="00B05F5E" w:rsidRDefault="00B05F5E" w:rsidP="00B05F5E">
      <w:pPr>
        <w:pStyle w:val="2"/>
        <w:numPr>
          <w:ilvl w:val="1"/>
          <w:numId w:val="1"/>
        </w:numPr>
        <w:spacing w:beforeLines="0" w:before="0"/>
        <w:outlineLvl w:val="9"/>
        <w:rPr>
          <w:b w:val="0"/>
        </w:rPr>
      </w:pPr>
      <w:bookmarkStart w:id="4" w:name="_Toc518574892"/>
      <w:r>
        <w:rPr>
          <w:rFonts w:hint="eastAsia"/>
          <w:b w:val="0"/>
        </w:rPr>
        <w:t>学习利用霍尔效应测量磁感应强度</w:t>
      </w:r>
      <w:r>
        <w:rPr>
          <w:rFonts w:hint="eastAsia"/>
          <w:b w:val="0"/>
        </w:rPr>
        <w:t>B</w:t>
      </w:r>
      <w:r>
        <w:rPr>
          <w:rFonts w:hint="eastAsia"/>
          <w:b w:val="0"/>
        </w:rPr>
        <w:t>及磁场分布。</w:t>
      </w:r>
      <w:bookmarkEnd w:id="4"/>
    </w:p>
    <w:p w14:paraId="7C847FA0" w14:textId="77777777" w:rsidR="00B05F5E" w:rsidRDefault="00B05F5E" w:rsidP="00B05F5E">
      <w:pPr>
        <w:pStyle w:val="1"/>
        <w:numPr>
          <w:ilvl w:val="0"/>
          <w:numId w:val="1"/>
        </w:numPr>
      </w:pPr>
      <w:bookmarkStart w:id="5" w:name="_Toc3799245"/>
      <w:r>
        <w:rPr>
          <w:rFonts w:hint="eastAsia"/>
        </w:rPr>
        <w:t>实验原理</w:t>
      </w:r>
      <w:bookmarkEnd w:id="5"/>
    </w:p>
    <w:p w14:paraId="02212A5E" w14:textId="77777777" w:rsidR="00B05F5E" w:rsidRDefault="00B05F5E" w:rsidP="00B05F5E">
      <w:pPr>
        <w:pStyle w:val="2"/>
        <w:numPr>
          <w:ilvl w:val="1"/>
          <w:numId w:val="1"/>
        </w:numPr>
      </w:pPr>
      <w:r>
        <w:rPr>
          <w:rFonts w:hint="eastAsia"/>
        </w:rPr>
        <w:t>霍尔效应</w:t>
      </w:r>
    </w:p>
    <w:p w14:paraId="4D631AC2" w14:textId="77777777" w:rsidR="00B05F5E" w:rsidRDefault="00B05F5E" w:rsidP="00B05F5E">
      <w:pPr>
        <w:pStyle w:val="a3"/>
      </w:pPr>
      <w:r>
        <w:rPr>
          <w:rFonts w:hint="eastAsia"/>
        </w:rPr>
        <w:t>霍尔效应从本质上讲是运动的带电粒子在磁场中受洛仑兹力的作用而引起带电粒子的偏转。当带电粒子（电子或空穴）被约束在固体材料中，这种偏转就导致在垂直于电流和磁场方向的两个端面产生正负电荷的聚积，从而形成附加的横向电场。</w:t>
      </w:r>
    </w:p>
    <w:p w14:paraId="6E0670AC" w14:textId="77777777" w:rsidR="00B05F5E" w:rsidRDefault="00B05F5E" w:rsidP="00B05F5E">
      <w:pPr>
        <w:pStyle w:val="a3"/>
      </w:pPr>
      <w:r>
        <w:rPr>
          <w:rFonts w:hint="eastAsia"/>
        </w:rPr>
        <w:t>如</w:t>
      </w:r>
      <w:r>
        <w:fldChar w:fldCharType="begin"/>
      </w:r>
      <w:r>
        <w:instrText xml:space="preserve"> REF _Ref349306651 \h </w:instrText>
      </w:r>
      <w:r>
        <w:fldChar w:fldCharType="separate"/>
      </w:r>
      <w:r>
        <w:rPr>
          <w:rFonts w:hint="eastAsia"/>
        </w:rPr>
        <w:t>图</w:t>
      </w:r>
      <w:r>
        <w:rPr>
          <w:rFonts w:hint="eastAsia"/>
        </w:rPr>
        <w:t xml:space="preserve"> </w:t>
      </w:r>
      <w:r>
        <w:t>2</w:t>
      </w:r>
      <w:r>
        <w:fldChar w:fldCharType="end"/>
      </w:r>
      <w:r>
        <w:rPr>
          <w:rFonts w:hint="eastAsia"/>
        </w:rPr>
        <w:t>所示，沿</w:t>
      </w:r>
      <w:r>
        <w:rPr>
          <w:rFonts w:hint="eastAsia"/>
        </w:rPr>
        <w:t>Z</w:t>
      </w:r>
      <w:r>
        <w:rPr>
          <w:rFonts w:hint="eastAsia"/>
        </w:rPr>
        <w:t>轴的正向加以磁场</w:t>
      </w:r>
      <w:r>
        <w:rPr>
          <w:rFonts w:hint="eastAsia"/>
          <w:i/>
          <w:iCs/>
        </w:rPr>
        <w:t>B</w:t>
      </w:r>
      <w:r>
        <w:rPr>
          <w:rFonts w:hint="eastAsia"/>
        </w:rPr>
        <w:t>，与</w:t>
      </w:r>
      <w:r>
        <w:rPr>
          <w:rFonts w:hint="eastAsia"/>
        </w:rPr>
        <w:t>Z</w:t>
      </w:r>
      <w:r>
        <w:rPr>
          <w:rFonts w:hint="eastAsia"/>
        </w:rPr>
        <w:t>轴垂直的半导体薄片上沿</w:t>
      </w:r>
      <w:r>
        <w:rPr>
          <w:rFonts w:hint="eastAsia"/>
        </w:rPr>
        <w:t>X</w:t>
      </w:r>
      <w:r>
        <w:rPr>
          <w:rFonts w:hint="eastAsia"/>
        </w:rPr>
        <w:t>正向通以电流</w:t>
      </w:r>
      <w:r>
        <w:rPr>
          <w:i/>
          <w:iCs/>
        </w:rPr>
        <w:t>I</w:t>
      </w:r>
      <w:r>
        <w:rPr>
          <w:rFonts w:hint="eastAsia"/>
          <w:vertAlign w:val="subscript"/>
        </w:rPr>
        <w:t>S</w:t>
      </w:r>
      <w:r>
        <w:rPr>
          <w:rFonts w:hint="eastAsia"/>
        </w:rPr>
        <w:t>（称为工作电流或控制电流），假设载流子为电子（如</w:t>
      </w:r>
      <w:r>
        <w:rPr>
          <w:rFonts w:hint="eastAsia"/>
        </w:rPr>
        <w:t>N</w:t>
      </w:r>
      <w:r>
        <w:rPr>
          <w:rFonts w:hint="eastAsia"/>
        </w:rPr>
        <w:t>型半导体材料，</w:t>
      </w:r>
      <w:r>
        <w:fldChar w:fldCharType="begin"/>
      </w:r>
      <w:r>
        <w:instrText xml:space="preserve"> REF _Ref349306651 \h </w:instrText>
      </w:r>
      <w:r>
        <w:fldChar w:fldCharType="separate"/>
      </w:r>
      <w:r>
        <w:rPr>
          <w:rFonts w:hint="eastAsia"/>
        </w:rPr>
        <w:t>图</w:t>
      </w:r>
      <w:r>
        <w:rPr>
          <w:rFonts w:hint="eastAsia"/>
        </w:rPr>
        <w:t xml:space="preserve"> </w:t>
      </w:r>
      <w:r>
        <w:t>2</w:t>
      </w:r>
      <w:r>
        <w:fldChar w:fldCharType="end"/>
      </w:r>
      <w:r>
        <w:rPr>
          <w:rFonts w:hint="eastAsia"/>
        </w:rPr>
        <w:t>a</w:t>
      </w:r>
      <w:r>
        <w:rPr>
          <w:rFonts w:hint="eastAsia"/>
        </w:rPr>
        <w:t>），它沿着与电流</w:t>
      </w:r>
      <w:r>
        <w:rPr>
          <w:i/>
          <w:iCs/>
        </w:rPr>
        <w:t>I</w:t>
      </w:r>
      <w:r>
        <w:rPr>
          <w:rFonts w:hint="eastAsia"/>
          <w:vertAlign w:val="subscript"/>
        </w:rPr>
        <w:t>S</w:t>
      </w:r>
      <w:r>
        <w:rPr>
          <w:rFonts w:hint="eastAsia"/>
        </w:rPr>
        <w:t>相反的</w:t>
      </w:r>
      <w:r>
        <w:rPr>
          <w:rFonts w:hint="eastAsia"/>
        </w:rPr>
        <w:t>X</w:t>
      </w:r>
      <w:r>
        <w:rPr>
          <w:rFonts w:hint="eastAsia"/>
        </w:rPr>
        <w:t>负向运动。由于洛伦兹力</w:t>
      </w:r>
      <w:r>
        <w:rPr>
          <w:rFonts w:hint="eastAsia"/>
          <w:i/>
          <w:iCs/>
        </w:rPr>
        <w:t>F</w:t>
      </w:r>
      <w:r>
        <w:rPr>
          <w:rFonts w:hint="eastAsia"/>
          <w:vertAlign w:val="subscript"/>
        </w:rPr>
        <w:t>m</w:t>
      </w:r>
      <w:r>
        <w:rPr>
          <w:rFonts w:hint="eastAsia"/>
        </w:rPr>
        <w:t>的作用，电子即向图中的</w:t>
      </w:r>
      <w:r>
        <w:rPr>
          <w:rFonts w:hint="eastAsia"/>
        </w:rPr>
        <w:t>D</w:t>
      </w:r>
      <w:r>
        <w:rPr>
          <w:rFonts w:hint="eastAsia"/>
        </w:rPr>
        <w:t>侧偏转，并使</w:t>
      </w:r>
      <w:r>
        <w:rPr>
          <w:rFonts w:hint="eastAsia"/>
        </w:rPr>
        <w:t>D</w:t>
      </w:r>
      <w:proofErr w:type="gramStart"/>
      <w:r>
        <w:rPr>
          <w:rFonts w:hint="eastAsia"/>
        </w:rPr>
        <w:t>侧形成</w:t>
      </w:r>
      <w:proofErr w:type="gramEnd"/>
      <w:r>
        <w:rPr>
          <w:rFonts w:hint="eastAsia"/>
        </w:rPr>
        <w:t>电子积累，而相对的</w:t>
      </w:r>
      <w:r>
        <w:rPr>
          <w:rFonts w:hint="eastAsia"/>
        </w:rPr>
        <w:t>C</w:t>
      </w:r>
      <w:proofErr w:type="gramStart"/>
      <w:r>
        <w:rPr>
          <w:rFonts w:hint="eastAsia"/>
        </w:rPr>
        <w:t>侧形成</w:t>
      </w:r>
      <w:proofErr w:type="gramEnd"/>
      <w:r>
        <w:rPr>
          <w:rFonts w:hint="eastAsia"/>
        </w:rPr>
        <w:t>正电荷积累。与此同时，运动的电子还受到由于两侧积累的异种电荷形成的反向电场力</w:t>
      </w:r>
      <w:r>
        <w:rPr>
          <w:rFonts w:hint="eastAsia"/>
          <w:i/>
          <w:iCs/>
        </w:rPr>
        <w:t>F</w:t>
      </w:r>
      <w:r>
        <w:rPr>
          <w:rFonts w:hint="eastAsia"/>
          <w:vertAlign w:val="subscript"/>
        </w:rPr>
        <w:t>e</w:t>
      </w:r>
      <w:r>
        <w:rPr>
          <w:rFonts w:hint="eastAsia"/>
        </w:rPr>
        <w:t>的作用。随着电荷的积累，</w:t>
      </w:r>
      <w:r>
        <w:rPr>
          <w:rFonts w:hint="eastAsia"/>
          <w:i/>
          <w:iCs/>
        </w:rPr>
        <w:t>F</w:t>
      </w:r>
      <w:r>
        <w:rPr>
          <w:rFonts w:hint="eastAsia"/>
          <w:vertAlign w:val="subscript"/>
        </w:rPr>
        <w:t>e</w:t>
      </w:r>
      <w:r>
        <w:rPr>
          <w:rFonts w:hint="eastAsia"/>
        </w:rPr>
        <w:t>逐渐增大，当两力大小相等，方向相反时，电子积累便达到动态平衡。这时在</w:t>
      </w:r>
      <w:r>
        <w:rPr>
          <w:rFonts w:hint="eastAsia"/>
        </w:rPr>
        <w:t>C</w:t>
      </w:r>
      <w:r>
        <w:rPr>
          <w:rFonts w:hint="eastAsia"/>
        </w:rPr>
        <w:t>、</w:t>
      </w:r>
      <w:r>
        <w:rPr>
          <w:rFonts w:hint="eastAsia"/>
        </w:rPr>
        <w:t>D</w:t>
      </w:r>
      <w:r>
        <w:rPr>
          <w:rFonts w:hint="eastAsia"/>
        </w:rPr>
        <w:t>两端面之间建立的电场称为霍尔电场</w:t>
      </w:r>
      <w:r>
        <w:rPr>
          <w:rFonts w:hint="eastAsia"/>
          <w:i/>
          <w:iCs/>
        </w:rPr>
        <w:t>E</w:t>
      </w:r>
      <w:r>
        <w:rPr>
          <w:rFonts w:hint="eastAsia"/>
          <w:vertAlign w:val="subscript"/>
        </w:rPr>
        <w:t>H</w:t>
      </w:r>
      <w:r>
        <w:rPr>
          <w:rFonts w:hint="eastAsia"/>
        </w:rPr>
        <w:t>，相应的电势差称为霍尔电压</w:t>
      </w:r>
      <w:r>
        <w:rPr>
          <w:rFonts w:hint="eastAsia"/>
          <w:i/>
          <w:iCs/>
        </w:rPr>
        <w:t>U</w:t>
      </w:r>
      <w:r>
        <w:rPr>
          <w:rFonts w:hint="eastAsia"/>
          <w:vertAlign w:val="subscript"/>
        </w:rPr>
        <w:t>H</w:t>
      </w:r>
      <w:r>
        <w:rPr>
          <w:rFonts w:hint="eastAsia"/>
        </w:rPr>
        <w:t>。</w:t>
      </w:r>
    </w:p>
    <w:p w14:paraId="081D726B" w14:textId="77777777" w:rsidR="00B05F5E" w:rsidRDefault="00B05F5E" w:rsidP="00B05F5E">
      <w:pPr>
        <w:keepNext/>
        <w:spacing w:line="0" w:lineRule="atLeast"/>
        <w:jc w:val="center"/>
      </w:pPr>
      <w:r>
        <w:object w:dxaOrig="7375" w:dyaOrig="2326" w14:anchorId="65D7B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369pt;height:116pt;mso-wrap-style:square;mso-position-horizontal-relative:page;mso-position-vertical-relative:page" o:ole="">
            <v:imagedata r:id="rId8" o:title="" croptop="1643f" cropbottom="216f"/>
          </v:shape>
          <o:OLEObject Type="Embed" ProgID="Word.Picture.8" ShapeID="Object 4" DrawAspect="Content" ObjectID="_1706358365" r:id="rId9"/>
        </w:object>
      </w:r>
    </w:p>
    <w:p w14:paraId="6CBB3721" w14:textId="77777777" w:rsidR="00B05F5E" w:rsidRDefault="00B05F5E" w:rsidP="00B05F5E">
      <w:pPr>
        <w:pStyle w:val="a4"/>
        <w:spacing w:before="60" w:after="0"/>
        <w:jc w:val="center"/>
      </w:pPr>
      <w:bookmarkStart w:id="6" w:name="_Ref349306651"/>
      <w:r>
        <w:rPr>
          <w:rFonts w:hint="eastAsia"/>
        </w:rPr>
        <w:t>图</w:t>
      </w:r>
      <w:r>
        <w:rPr>
          <w:rFonts w:hint="eastAsia"/>
        </w:rPr>
        <w:t xml:space="preserve"> </w:t>
      </w:r>
      <w:r>
        <w:fldChar w:fldCharType="begin"/>
      </w:r>
      <w:r>
        <w:instrText xml:space="preserve"> SEQ </w:instrText>
      </w:r>
      <w:r>
        <w:rPr>
          <w:rFonts w:hint="eastAsia"/>
        </w:rPr>
        <w:instrText>图</w:instrText>
      </w:r>
      <w:r>
        <w:rPr>
          <w:rFonts w:hint="eastAsia"/>
        </w:rPr>
        <w:instrText xml:space="preserve"> \* ARABIC</w:instrText>
      </w:r>
      <w:r>
        <w:instrText xml:space="preserve"> </w:instrText>
      </w:r>
      <w:r>
        <w:fldChar w:fldCharType="separate"/>
      </w:r>
      <w:r>
        <w:t>2</w:t>
      </w:r>
      <w:r>
        <w:fldChar w:fldCharType="end"/>
      </w:r>
      <w:bookmarkEnd w:id="6"/>
      <w:r>
        <w:rPr>
          <w:rFonts w:hint="eastAsia"/>
        </w:rPr>
        <w:t xml:space="preserve">  </w:t>
      </w:r>
      <w:r>
        <w:rPr>
          <w:rFonts w:hint="eastAsia"/>
        </w:rPr>
        <w:t>霍尔元件中载流子在外磁场下的运动情况（</w:t>
      </w:r>
      <w:r>
        <w:rPr>
          <w:rFonts w:hint="eastAsia"/>
        </w:rPr>
        <w:t>a.</w:t>
      </w:r>
      <w:r>
        <w:rPr>
          <w:rFonts w:hint="eastAsia"/>
        </w:rPr>
        <w:t>电子</w:t>
      </w:r>
      <w:r>
        <w:rPr>
          <w:rFonts w:hint="eastAsia"/>
        </w:rPr>
        <w:t xml:space="preserve"> b.</w:t>
      </w:r>
      <w:r>
        <w:rPr>
          <w:rFonts w:hint="eastAsia"/>
        </w:rPr>
        <w:t>空穴）</w:t>
      </w:r>
    </w:p>
    <w:p w14:paraId="653ED908" w14:textId="77777777" w:rsidR="00B05F5E" w:rsidRDefault="00B05F5E" w:rsidP="00B05F5E">
      <w:pPr>
        <w:pStyle w:val="a3"/>
      </w:pPr>
      <w:r>
        <w:rPr>
          <w:rFonts w:hint="eastAsia"/>
        </w:rPr>
        <w:t>设电子按相同平均漂移速率</w:t>
      </w:r>
      <w:r>
        <w:rPr>
          <w:i/>
          <w:iCs/>
        </w:rPr>
        <w:t>v</w:t>
      </w:r>
      <w:r>
        <w:rPr>
          <w:rFonts w:hint="eastAsia"/>
        </w:rPr>
        <w:t>向</w:t>
      </w:r>
      <w:r>
        <w:fldChar w:fldCharType="begin"/>
      </w:r>
      <w:r>
        <w:instrText xml:space="preserve"> REF _Ref349306651 \h </w:instrText>
      </w:r>
      <w:r>
        <w:fldChar w:fldCharType="separate"/>
      </w:r>
      <w:r>
        <w:rPr>
          <w:rFonts w:hint="eastAsia"/>
        </w:rPr>
        <w:t>图</w:t>
      </w:r>
      <w:r>
        <w:rPr>
          <w:rFonts w:hint="eastAsia"/>
        </w:rPr>
        <w:t xml:space="preserve"> </w:t>
      </w:r>
      <w:r>
        <w:t>2</w:t>
      </w:r>
      <w:r>
        <w:fldChar w:fldCharType="end"/>
      </w:r>
      <w:r>
        <w:rPr>
          <w:rFonts w:hint="eastAsia"/>
        </w:rPr>
        <w:t>中的</w:t>
      </w:r>
      <w:r>
        <w:rPr>
          <w:rFonts w:hint="eastAsia"/>
        </w:rPr>
        <w:t>X</w:t>
      </w:r>
      <w:r>
        <w:rPr>
          <w:rFonts w:hint="eastAsia"/>
        </w:rPr>
        <w:t>轴负方向运动，在磁场</w:t>
      </w:r>
      <w:r>
        <w:rPr>
          <w:rFonts w:hint="eastAsia"/>
          <w:i/>
          <w:iCs/>
        </w:rPr>
        <w:t>B</w:t>
      </w:r>
      <w:r>
        <w:rPr>
          <w:rFonts w:hint="eastAsia"/>
        </w:rPr>
        <w:t>作用下，所受洛伦兹力为：</w:t>
      </w:r>
    </w:p>
    <w:p w14:paraId="37190569" w14:textId="77777777" w:rsidR="00B05F5E" w:rsidRDefault="00B05F5E" w:rsidP="00B05F5E">
      <w:pPr>
        <w:tabs>
          <w:tab w:val="center" w:pos="4410"/>
          <w:tab w:val="right" w:pos="9051"/>
        </w:tabs>
        <w:spacing w:line="0" w:lineRule="atLeast"/>
      </w:pPr>
      <w:r>
        <w:rPr>
          <w:rFonts w:hint="eastAsia"/>
        </w:rPr>
        <w:tab/>
      </w:r>
      <w:r>
        <w:rPr>
          <w:position w:val="-10"/>
        </w:rPr>
        <w:object w:dxaOrig="1160" w:dyaOrig="359" w14:anchorId="1FAACA3D">
          <v:shape id="Object 5" o:spid="_x0000_i1026" type="#_x0000_t75" style="width:58pt;height:18pt;mso-wrap-style:square;mso-position-horizontal-relative:page;mso-position-vertical-relative:page" o:ole="">
            <v:imagedata r:id="rId10" o:title=""/>
          </v:shape>
          <o:OLEObject Type="Embed" ProgID="Equation.DSMT4" ShapeID="Object 5" DrawAspect="Content" ObjectID="_1706358366" r:id="rId11"/>
        </w:object>
      </w:r>
      <w:r>
        <w:rPr>
          <w:rFonts w:hint="eastAsia"/>
        </w:rPr>
        <w:tab/>
      </w:r>
      <w:r>
        <w:t>（1）</w:t>
      </w:r>
    </w:p>
    <w:p w14:paraId="55F17080" w14:textId="77777777" w:rsidR="00B05F5E" w:rsidRDefault="00B05F5E" w:rsidP="00B05F5E">
      <w:pPr>
        <w:spacing w:line="0" w:lineRule="atLeast"/>
      </w:pPr>
      <w:r>
        <w:t>式中</w:t>
      </w:r>
      <w:r>
        <w:rPr>
          <w:i/>
          <w:iCs/>
        </w:rPr>
        <w:t>e</w:t>
      </w:r>
      <w:r>
        <w:t>为电子电量1.6×10</w:t>
      </w:r>
      <w:r>
        <w:rPr>
          <w:vertAlign w:val="superscript"/>
        </w:rPr>
        <w:t>−19</w:t>
      </w:r>
      <w:r>
        <w:t>C，</w:t>
      </w:r>
      <w:r>
        <w:rPr>
          <w:position w:val="-6"/>
        </w:rPr>
        <w:object w:dxaOrig="179" w:dyaOrig="319" w14:anchorId="761D4A58">
          <v:shape id="Object 6" o:spid="_x0000_i1027" type="#_x0000_t75" style="width:9pt;height:16pt;mso-wrap-style:square;mso-position-horizontal-relative:page;mso-position-vertical-relative:page" o:ole="">
            <v:imagedata r:id="rId12" o:title=""/>
          </v:shape>
          <o:OLEObject Type="Embed" ProgID="Equation.DSMT4" ShapeID="Object 6" DrawAspect="Content" ObjectID="_1706358367" r:id="rId13"/>
        </w:object>
      </w:r>
      <w:r>
        <w:t>为电子漂移平均速度，</w:t>
      </w:r>
      <w:r>
        <w:rPr>
          <w:i/>
          <w:iCs/>
        </w:rPr>
        <w:t>B</w:t>
      </w:r>
      <w:r>
        <w:t>为磁感应强度。</w:t>
      </w:r>
    </w:p>
    <w:p w14:paraId="2A75B2CC" w14:textId="77777777" w:rsidR="00B05F5E" w:rsidRDefault="00B05F5E" w:rsidP="00B05F5E">
      <w:pPr>
        <w:pStyle w:val="a3"/>
      </w:pPr>
      <w:r>
        <w:rPr>
          <w:rFonts w:hint="eastAsia"/>
        </w:rPr>
        <w:t>同时，电场作用于电子的力为：</w:t>
      </w:r>
    </w:p>
    <w:p w14:paraId="0058FCDA" w14:textId="77777777" w:rsidR="00B05F5E" w:rsidRDefault="00B05F5E" w:rsidP="00B05F5E">
      <w:pPr>
        <w:tabs>
          <w:tab w:val="center" w:pos="4410"/>
          <w:tab w:val="right" w:pos="9051"/>
        </w:tabs>
        <w:spacing w:line="0" w:lineRule="atLeast"/>
      </w:pPr>
      <w:r>
        <w:rPr>
          <w:rFonts w:hint="eastAsia"/>
        </w:rPr>
        <w:tab/>
      </w:r>
      <w:r>
        <w:rPr>
          <w:position w:val="-24"/>
        </w:rPr>
        <w:object w:dxaOrig="1939" w:dyaOrig="619" w14:anchorId="5CB9F70C">
          <v:shape id="Object 7" o:spid="_x0000_i1028" type="#_x0000_t75" style="width:97.5pt;height:30.5pt;mso-wrap-style:square;mso-position-horizontal-relative:page;mso-position-vertical-relative:page" o:ole="">
            <v:imagedata r:id="rId14" o:title=""/>
          </v:shape>
          <o:OLEObject Type="Embed" ProgID="Equation.DSMT4" ShapeID="Object 7" DrawAspect="Content" ObjectID="_1706358368" r:id="rId15"/>
        </w:object>
      </w:r>
      <w:r>
        <w:rPr>
          <w:rFonts w:hint="eastAsia"/>
        </w:rPr>
        <w:tab/>
      </w:r>
      <w:r>
        <w:t>（2）</w:t>
      </w:r>
    </w:p>
    <w:p w14:paraId="70E8E845" w14:textId="77777777" w:rsidR="00B05F5E" w:rsidRDefault="00B05F5E" w:rsidP="00B05F5E">
      <w:pPr>
        <w:spacing w:line="0" w:lineRule="atLeast"/>
      </w:pPr>
      <w:r>
        <w:t>式中</w:t>
      </w:r>
      <w:r>
        <w:rPr>
          <w:i/>
        </w:rPr>
        <w:t>E</w:t>
      </w:r>
      <w:r>
        <w:rPr>
          <w:vertAlign w:val="subscript"/>
        </w:rPr>
        <w:t>H</w:t>
      </w:r>
      <w:proofErr w:type="gramStart"/>
      <w:r>
        <w:t>为霍尔</w:t>
      </w:r>
      <w:proofErr w:type="gramEnd"/>
      <w:r>
        <w:t>电场强度，</w:t>
      </w:r>
      <w:r>
        <w:rPr>
          <w:i/>
        </w:rPr>
        <w:t>U</w:t>
      </w:r>
      <w:r>
        <w:rPr>
          <w:vertAlign w:val="subscript"/>
        </w:rPr>
        <w:t>H</w:t>
      </w:r>
      <w:proofErr w:type="gramStart"/>
      <w:r>
        <w:t>为霍尔</w:t>
      </w:r>
      <w:proofErr w:type="gramEnd"/>
      <w:r>
        <w:t>电压，</w:t>
      </w:r>
      <w:r>
        <w:rPr>
          <w:position w:val="-6"/>
        </w:rPr>
        <w:object w:dxaOrig="139" w:dyaOrig="278" w14:anchorId="6547628C">
          <v:shape id="Object 8" o:spid="_x0000_i1029" type="#_x0000_t75" style="width:7pt;height:14pt;mso-wrap-style:square;mso-position-horizontal-relative:page;mso-position-vertical-relative:page" o:ole="" fillcolor="#6d6d6d">
            <v:imagedata r:id="rId16" o:title=""/>
          </v:shape>
          <o:OLEObject Type="Embed" ProgID="Equation.3" ShapeID="Object 8" DrawAspect="Content" ObjectID="_1706358369" r:id="rId17"/>
        </w:object>
      </w:r>
      <w:r>
        <w:t>为霍尔元件宽度。</w:t>
      </w:r>
    </w:p>
    <w:p w14:paraId="32239E4C" w14:textId="77777777" w:rsidR="00B05F5E" w:rsidRDefault="00B05F5E" w:rsidP="00B05F5E">
      <w:pPr>
        <w:pStyle w:val="a3"/>
      </w:pPr>
      <w:r>
        <w:rPr>
          <w:rFonts w:hint="eastAsia"/>
        </w:rPr>
        <w:t>当达到动态平衡时，</w:t>
      </w:r>
      <w:r>
        <w:rPr>
          <w:rFonts w:hint="eastAsia"/>
        </w:rPr>
        <w:t>F</w:t>
      </w:r>
      <w:r>
        <w:rPr>
          <w:rFonts w:hint="eastAsia"/>
          <w:vertAlign w:val="subscript"/>
        </w:rPr>
        <w:t>m</w:t>
      </w:r>
      <w:r>
        <w:rPr>
          <w:rFonts w:hint="eastAsia"/>
        </w:rPr>
        <w:t>=-F</w:t>
      </w:r>
      <w:r>
        <w:rPr>
          <w:rFonts w:hint="eastAsia"/>
          <w:vertAlign w:val="subscript"/>
        </w:rPr>
        <w:t>e</w:t>
      </w:r>
      <w:r>
        <w:rPr>
          <w:rFonts w:hint="eastAsia"/>
        </w:rPr>
        <w:t>，从而得到：</w:t>
      </w:r>
    </w:p>
    <w:p w14:paraId="1B7C9BCF" w14:textId="77777777" w:rsidR="00B05F5E" w:rsidRDefault="00B05F5E" w:rsidP="00B05F5E">
      <w:pPr>
        <w:tabs>
          <w:tab w:val="center" w:pos="4410"/>
          <w:tab w:val="right" w:pos="9051"/>
        </w:tabs>
        <w:spacing w:line="0" w:lineRule="atLeast"/>
      </w:pPr>
      <w:r>
        <w:rPr>
          <w:rFonts w:hint="eastAsia"/>
        </w:rPr>
        <w:tab/>
      </w:r>
      <w:r>
        <w:rPr>
          <w:position w:val="-24"/>
        </w:rPr>
        <w:object w:dxaOrig="939" w:dyaOrig="619" w14:anchorId="7E9C70DE">
          <v:shape id="Object 9" o:spid="_x0000_i1030" type="#_x0000_t75" style="width:47.5pt;height:30.5pt;mso-wrap-style:square;mso-position-horizontal-relative:page;mso-position-vertical-relative:page" o:ole="">
            <v:imagedata r:id="rId18" o:title=""/>
          </v:shape>
          <o:OLEObject Type="Embed" ProgID="Equation.3" ShapeID="Object 9" DrawAspect="Content" ObjectID="_1706358370" r:id="rId19"/>
        </w:object>
      </w:r>
      <w:r>
        <w:rPr>
          <w:rFonts w:hint="eastAsia"/>
        </w:rPr>
        <w:tab/>
      </w:r>
      <w:r>
        <w:t>（3）</w:t>
      </w:r>
    </w:p>
    <w:p w14:paraId="167211A5" w14:textId="77777777" w:rsidR="00B05F5E" w:rsidRDefault="00B05F5E" w:rsidP="00B05F5E">
      <w:pPr>
        <w:pStyle w:val="a3"/>
      </w:pPr>
      <w:r>
        <w:rPr>
          <w:rFonts w:hint="eastAsia"/>
        </w:rPr>
        <w:t>霍尔元件厚度为</w:t>
      </w:r>
      <w:r>
        <w:rPr>
          <w:i/>
          <w:iCs/>
        </w:rPr>
        <w:t>d</w:t>
      </w:r>
      <w:r>
        <w:rPr>
          <w:rFonts w:hint="eastAsia"/>
        </w:rPr>
        <w:t>，载流子浓度为</w:t>
      </w:r>
      <w:r>
        <w:rPr>
          <w:i/>
          <w:iCs/>
        </w:rPr>
        <w:t>n</w:t>
      </w:r>
      <w:r>
        <w:rPr>
          <w:rFonts w:hint="eastAsia"/>
        </w:rPr>
        <w:t>，则霍尔元件的工作电流为：</w:t>
      </w:r>
    </w:p>
    <w:p w14:paraId="311B9852" w14:textId="77777777" w:rsidR="00B05F5E" w:rsidRDefault="00B05F5E" w:rsidP="00B05F5E">
      <w:pPr>
        <w:tabs>
          <w:tab w:val="center" w:pos="4410"/>
          <w:tab w:val="right" w:pos="9051"/>
        </w:tabs>
        <w:spacing w:line="0" w:lineRule="atLeast"/>
      </w:pPr>
      <w:r>
        <w:rPr>
          <w:rFonts w:hint="eastAsia"/>
          <w:i/>
          <w:iCs/>
        </w:rPr>
        <w:tab/>
      </w:r>
      <w:r>
        <w:rPr>
          <w:i/>
          <w:iCs/>
        </w:rPr>
        <w:t>I</w:t>
      </w:r>
      <w:r>
        <w:rPr>
          <w:rFonts w:hint="eastAsia"/>
          <w:vertAlign w:val="subscript"/>
        </w:rPr>
        <w:t>S</w:t>
      </w:r>
      <w:r>
        <w:t>=</w:t>
      </w:r>
      <w:r>
        <w:rPr>
          <w:i/>
          <w:iCs/>
        </w:rPr>
        <w:t>nevld</w:t>
      </w:r>
      <w:r>
        <w:rPr>
          <w:rFonts w:hint="eastAsia"/>
          <w:i/>
          <w:iCs/>
        </w:rPr>
        <w:tab/>
      </w:r>
      <w:r>
        <w:t>（4）</w:t>
      </w:r>
    </w:p>
    <w:p w14:paraId="0AAF502B" w14:textId="77777777" w:rsidR="00B05F5E" w:rsidRDefault="00B05F5E" w:rsidP="00B05F5E">
      <w:pPr>
        <w:pStyle w:val="a3"/>
      </w:pPr>
      <w:r>
        <w:rPr>
          <w:rFonts w:hint="eastAsia"/>
        </w:rPr>
        <w:t>由式（</w:t>
      </w:r>
      <w:r>
        <w:rPr>
          <w:rFonts w:hint="eastAsia"/>
        </w:rPr>
        <w:t>3</w:t>
      </w:r>
      <w:r>
        <w:rPr>
          <w:rFonts w:hint="eastAsia"/>
        </w:rPr>
        <w:t>）（</w:t>
      </w:r>
      <w:r>
        <w:rPr>
          <w:rFonts w:hint="eastAsia"/>
        </w:rPr>
        <w:t>4</w:t>
      </w:r>
      <w:r>
        <w:rPr>
          <w:rFonts w:hint="eastAsia"/>
        </w:rPr>
        <w:t>）可得：</w:t>
      </w:r>
    </w:p>
    <w:p w14:paraId="02A334F3" w14:textId="77777777" w:rsidR="00B05F5E" w:rsidRDefault="00B05F5E" w:rsidP="00B05F5E">
      <w:pPr>
        <w:tabs>
          <w:tab w:val="center" w:pos="4410"/>
          <w:tab w:val="right" w:pos="9051"/>
        </w:tabs>
        <w:spacing w:line="0" w:lineRule="atLeast"/>
      </w:pPr>
      <w:r>
        <w:rPr>
          <w:rFonts w:hint="eastAsia"/>
        </w:rPr>
        <w:tab/>
      </w:r>
      <w:r>
        <w:rPr>
          <w:position w:val="-24"/>
        </w:rPr>
        <w:object w:dxaOrig="3300" w:dyaOrig="639" w14:anchorId="52A2F6F3">
          <v:shape id="Object 10" o:spid="_x0000_i1031" type="#_x0000_t75" style="width:165pt;height:32.5pt;mso-wrap-style:square;mso-position-horizontal-relative:page;mso-position-vertical-relative:page" o:ole="" fillcolor="#6d6d6d">
            <v:imagedata r:id="rId20" o:title=""/>
          </v:shape>
          <o:OLEObject Type="Embed" ProgID="Equation.3" ShapeID="Object 10" DrawAspect="Content" ObjectID="_1706358371" r:id="rId21"/>
        </w:object>
      </w:r>
      <w:r>
        <w:rPr>
          <w:rFonts w:hint="eastAsia"/>
        </w:rPr>
        <w:tab/>
      </w:r>
      <w:r>
        <w:t>（5）</w:t>
      </w:r>
    </w:p>
    <w:p w14:paraId="4A331203" w14:textId="77777777" w:rsidR="00B05F5E" w:rsidRDefault="00B05F5E" w:rsidP="00B05F5E">
      <w:pPr>
        <w:pStyle w:val="a3"/>
        <w:spacing w:line="0" w:lineRule="atLeast"/>
      </w:pPr>
      <w:r>
        <w:rPr>
          <w:rFonts w:hint="eastAsia"/>
        </w:rPr>
        <w:t>即霍尔电压</w:t>
      </w:r>
      <w:r>
        <w:rPr>
          <w:rFonts w:hint="eastAsia"/>
          <w:i/>
          <w:iCs/>
        </w:rPr>
        <w:t>U</w:t>
      </w:r>
      <w:r>
        <w:rPr>
          <w:rFonts w:hint="eastAsia"/>
          <w:vertAlign w:val="subscript"/>
        </w:rPr>
        <w:t>H</w:t>
      </w:r>
      <w:r>
        <w:rPr>
          <w:rFonts w:hint="eastAsia"/>
        </w:rPr>
        <w:t>（此时为</w:t>
      </w:r>
      <w:r>
        <w:rPr>
          <w:rFonts w:hint="eastAsia"/>
        </w:rPr>
        <w:t>C</w:t>
      </w:r>
      <w:r>
        <w:rPr>
          <w:rFonts w:hint="eastAsia"/>
        </w:rPr>
        <w:t>、</w:t>
      </w:r>
      <w:r>
        <w:rPr>
          <w:rFonts w:hint="eastAsia"/>
        </w:rPr>
        <w:t>D</w:t>
      </w:r>
      <w:r>
        <w:rPr>
          <w:rFonts w:hint="eastAsia"/>
        </w:rPr>
        <w:t>间电压）与</w:t>
      </w:r>
      <w:r>
        <w:rPr>
          <w:i/>
          <w:iCs/>
        </w:rPr>
        <w:t>I</w:t>
      </w:r>
      <w:r>
        <w:rPr>
          <w:rFonts w:hint="eastAsia"/>
          <w:vertAlign w:val="subscript"/>
        </w:rPr>
        <w:t>S</w:t>
      </w:r>
      <w:r>
        <w:rPr>
          <w:rFonts w:hint="eastAsia"/>
        </w:rPr>
        <w:t>、</w:t>
      </w:r>
      <w:r>
        <w:rPr>
          <w:rFonts w:hint="eastAsia"/>
          <w:i/>
          <w:iCs/>
        </w:rPr>
        <w:t>B</w:t>
      </w:r>
      <w:r>
        <w:rPr>
          <w:rFonts w:hint="eastAsia"/>
        </w:rPr>
        <w:t>成正比，与霍尔元件的厚度</w:t>
      </w:r>
      <w:r>
        <w:rPr>
          <w:rFonts w:hint="eastAsia"/>
          <w:i/>
          <w:iCs/>
        </w:rPr>
        <w:t>d</w:t>
      </w:r>
      <w:r>
        <w:rPr>
          <w:rFonts w:hint="eastAsia"/>
        </w:rPr>
        <w:t>成反比。其中：比例系数</w:t>
      </w:r>
      <w:r>
        <w:rPr>
          <w:position w:val="-24"/>
        </w:rPr>
        <w:object w:dxaOrig="919" w:dyaOrig="619" w14:anchorId="50E89D52">
          <v:shape id="Object 11" o:spid="_x0000_i1032" type="#_x0000_t75" style="width:45.5pt;height:30.5pt;mso-wrap-style:square;mso-position-horizontal-relative:page;mso-position-vertical-relative:page" o:ole="" fillcolor="#6d6d6d">
            <v:imagedata r:id="rId22" o:title=""/>
          </v:shape>
          <o:OLEObject Type="Embed" ProgID="Equation.3" ShapeID="Object 11" DrawAspect="Content" ObjectID="_1706358372" r:id="rId23"/>
        </w:object>
      </w:r>
      <w:r>
        <w:rPr>
          <w:rFonts w:hint="eastAsia"/>
        </w:rPr>
        <w:t>称为霍尔系数，它是反映材料霍尔效应强弱的重要参数；比例系数</w:t>
      </w:r>
      <w:r>
        <w:rPr>
          <w:position w:val="-24"/>
        </w:rPr>
        <w:object w:dxaOrig="1099" w:dyaOrig="619" w14:anchorId="06E832DA">
          <v:shape id="Object 12" o:spid="_x0000_i1033" type="#_x0000_t75" style="width:54.5pt;height:30.5pt;mso-wrap-style:square;mso-position-horizontal-relative:page;mso-position-vertical-relative:page" o:ole="" fillcolor="#6d6d6d">
            <v:imagedata r:id="rId24" o:title=""/>
          </v:shape>
          <o:OLEObject Type="Embed" ProgID="Equation.3" ShapeID="Object 12" DrawAspect="Content" ObjectID="_1706358373" r:id="rId25"/>
        </w:object>
      </w:r>
      <w:r>
        <w:rPr>
          <w:rFonts w:hint="eastAsia"/>
        </w:rPr>
        <w:t>称为霍尔元件的灵敏度，它表示霍尔元件在单位磁感应强度和单位工作电流下的霍尔电势大小，其单位是</w:t>
      </w:r>
      <w:r>
        <w:rPr>
          <w:rFonts w:hint="eastAsia"/>
        </w:rPr>
        <w:t>mV/(mA</w:t>
      </w:r>
      <w:r>
        <w:t>·</w:t>
      </w:r>
      <w:r>
        <w:rPr>
          <w:rFonts w:hint="eastAsia"/>
        </w:rPr>
        <w:t>T)</w:t>
      </w:r>
      <w:r>
        <w:rPr>
          <w:rFonts w:hint="eastAsia"/>
        </w:rPr>
        <w:t>，一般要求</w:t>
      </w:r>
      <w:r>
        <w:rPr>
          <w:rFonts w:hint="eastAsia"/>
          <w:i/>
          <w:iCs/>
        </w:rPr>
        <w:t>K</w:t>
      </w:r>
      <w:r>
        <w:rPr>
          <w:rFonts w:hint="eastAsia"/>
          <w:vertAlign w:val="subscript"/>
        </w:rPr>
        <w:t>H</w:t>
      </w:r>
      <w:r>
        <w:rPr>
          <w:rFonts w:hint="eastAsia"/>
        </w:rPr>
        <w:t>愈大愈好。</w:t>
      </w:r>
    </w:p>
    <w:p w14:paraId="2446DEBA" w14:textId="77777777" w:rsidR="00B05F5E" w:rsidRDefault="00B05F5E" w:rsidP="00B05F5E">
      <w:pPr>
        <w:pStyle w:val="a3"/>
      </w:pPr>
      <w:r>
        <w:rPr>
          <w:rFonts w:hint="eastAsia"/>
        </w:rPr>
        <w:t>当霍尔元件的材料和厚度确定时，根据霍尔系数或灵敏度可以得到载流子的浓度</w:t>
      </w:r>
      <w:r>
        <w:rPr>
          <w:rFonts w:hint="eastAsia"/>
          <w:i/>
          <w:iCs/>
        </w:rPr>
        <w:t>n</w:t>
      </w:r>
      <w:r>
        <w:rPr>
          <w:rFonts w:hint="eastAsia"/>
        </w:rPr>
        <w:t>：</w:t>
      </w:r>
    </w:p>
    <w:p w14:paraId="4DDB43AF" w14:textId="77777777" w:rsidR="00B05F5E" w:rsidRDefault="00B05F5E" w:rsidP="00B05F5E">
      <w:pPr>
        <w:tabs>
          <w:tab w:val="center" w:pos="4410"/>
          <w:tab w:val="right" w:pos="9051"/>
        </w:tabs>
        <w:spacing w:line="0" w:lineRule="atLeast"/>
      </w:pPr>
      <w:r>
        <w:rPr>
          <w:rFonts w:hint="eastAsia"/>
        </w:rPr>
        <w:tab/>
      </w:r>
      <w:r>
        <w:rPr>
          <w:position w:val="-30"/>
        </w:rPr>
        <w:object w:dxaOrig="1698" w:dyaOrig="679" w14:anchorId="14F3836E">
          <v:shape id="Object 13" o:spid="_x0000_i1034" type="#_x0000_t75" style="width:84.5pt;height:33.5pt;mso-wrap-style:square;mso-position-horizontal-relative:page;mso-position-vertical-relative:page" o:ole="">
            <v:imagedata r:id="rId26" o:title=""/>
          </v:shape>
          <o:OLEObject Type="Embed" ProgID="Equation.3" ShapeID="Object 13" DrawAspect="Content" ObjectID="_1706358374" r:id="rId27"/>
        </w:object>
      </w:r>
      <w:r>
        <w:rPr>
          <w:rFonts w:hint="eastAsia"/>
        </w:rPr>
        <w:tab/>
      </w:r>
      <w:r>
        <w:t>（6）</w:t>
      </w:r>
    </w:p>
    <w:p w14:paraId="6FC080AA" w14:textId="77777777" w:rsidR="00B05F5E" w:rsidRDefault="00B05F5E" w:rsidP="00B05F5E">
      <w:pPr>
        <w:pStyle w:val="a3"/>
      </w:pPr>
      <w:r>
        <w:rPr>
          <w:rFonts w:hint="eastAsia"/>
        </w:rPr>
        <w:t>霍尔元件中载流子迁移率</w:t>
      </w:r>
      <w:r>
        <w:rPr>
          <w:i/>
          <w:iCs/>
        </w:rPr>
        <w:t>µ</w:t>
      </w:r>
      <w:r>
        <w:rPr>
          <w:rFonts w:hint="eastAsia"/>
        </w:rPr>
        <w:t>：</w:t>
      </w:r>
    </w:p>
    <w:p w14:paraId="4714EFC5" w14:textId="77777777" w:rsidR="00B05F5E" w:rsidRDefault="00B05F5E" w:rsidP="00B05F5E">
      <w:pPr>
        <w:tabs>
          <w:tab w:val="center" w:pos="4410"/>
          <w:tab w:val="right" w:pos="9051"/>
        </w:tabs>
        <w:spacing w:line="0" w:lineRule="atLeast"/>
      </w:pPr>
      <w:r>
        <w:rPr>
          <w:rFonts w:hint="eastAsia"/>
        </w:rPr>
        <w:tab/>
      </w:r>
      <w:r>
        <w:rPr>
          <w:position w:val="-30"/>
        </w:rPr>
        <w:object w:dxaOrig="1480" w:dyaOrig="679" w14:anchorId="5D05C935">
          <v:shape id="Object 14" o:spid="_x0000_i1035" type="#_x0000_t75" style="width:74.5pt;height:33.5pt;mso-wrap-style:square;mso-position-horizontal-relative:page;mso-position-vertical-relative:page" o:ole="">
            <v:imagedata r:id="rId28" o:title=""/>
          </v:shape>
          <o:OLEObject Type="Embed" ProgID="Equation.3" ShapeID="Object 14" DrawAspect="Content" ObjectID="_1706358375" r:id="rId29"/>
        </w:object>
      </w:r>
      <w:r>
        <w:rPr>
          <w:rFonts w:hint="eastAsia"/>
        </w:rPr>
        <w:tab/>
      </w:r>
      <w:r>
        <w:t>（7）</w:t>
      </w:r>
    </w:p>
    <w:p w14:paraId="093F35B5" w14:textId="77777777" w:rsidR="00B05F5E" w:rsidRDefault="00B05F5E" w:rsidP="00B05F5E">
      <w:pPr>
        <w:pStyle w:val="a3"/>
      </w:pPr>
      <w:r>
        <w:rPr>
          <w:rFonts w:hint="eastAsia"/>
        </w:rPr>
        <w:t>将式（</w:t>
      </w:r>
      <w:r>
        <w:rPr>
          <w:rFonts w:hint="eastAsia"/>
        </w:rPr>
        <w:t>4</w:t>
      </w:r>
      <w:r>
        <w:rPr>
          <w:rFonts w:hint="eastAsia"/>
        </w:rPr>
        <w:t>）（</w:t>
      </w:r>
      <w:r>
        <w:rPr>
          <w:rFonts w:hint="eastAsia"/>
        </w:rPr>
        <w:t>5</w:t>
      </w:r>
      <w:r>
        <w:rPr>
          <w:rFonts w:hint="eastAsia"/>
        </w:rPr>
        <w:t>）（</w:t>
      </w:r>
      <w:r>
        <w:rPr>
          <w:rFonts w:hint="eastAsia"/>
        </w:rPr>
        <w:t>7</w:t>
      </w:r>
      <w:r>
        <w:rPr>
          <w:rFonts w:hint="eastAsia"/>
        </w:rPr>
        <w:t>）联立求得：</w:t>
      </w:r>
    </w:p>
    <w:p w14:paraId="58FC0BC3" w14:textId="77777777" w:rsidR="00B05F5E" w:rsidRDefault="00B05F5E" w:rsidP="00B05F5E">
      <w:pPr>
        <w:tabs>
          <w:tab w:val="center" w:pos="4410"/>
          <w:tab w:val="right" w:pos="9051"/>
        </w:tabs>
        <w:spacing w:line="0" w:lineRule="atLeast"/>
      </w:pPr>
      <w:r>
        <w:rPr>
          <w:rFonts w:hint="eastAsia"/>
        </w:rPr>
        <w:tab/>
      </w:r>
      <w:r>
        <w:rPr>
          <w:position w:val="-30"/>
        </w:rPr>
        <w:object w:dxaOrig="1539" w:dyaOrig="699" w14:anchorId="4204E393">
          <v:shape id="Object 15" o:spid="_x0000_i1036" type="#_x0000_t75" style="width:77.5pt;height:35pt;mso-wrap-style:square;mso-position-horizontal-relative:page;mso-position-vertical-relative:page" o:ole="">
            <v:imagedata r:id="rId30" o:title=""/>
          </v:shape>
          <o:OLEObject Type="Embed" ProgID="Equation.3" ShapeID="Object 15" DrawAspect="Content" ObjectID="_1706358376" r:id="rId31"/>
        </w:object>
      </w:r>
      <w:r>
        <w:rPr>
          <w:rFonts w:hint="eastAsia"/>
        </w:rPr>
        <w:tab/>
      </w:r>
      <w:r>
        <w:t>（8）</w:t>
      </w:r>
    </w:p>
    <w:p w14:paraId="585C1BB8" w14:textId="77777777" w:rsidR="00B05F5E" w:rsidRDefault="00B05F5E" w:rsidP="00B05F5E">
      <w:pPr>
        <w:pStyle w:val="a3"/>
        <w:ind w:firstLineChars="0" w:firstLine="0"/>
      </w:pPr>
      <w:r>
        <w:rPr>
          <w:rFonts w:hint="eastAsia"/>
        </w:rPr>
        <w:t>式中</w:t>
      </w:r>
      <w:r>
        <w:rPr>
          <w:i/>
          <w:iCs/>
        </w:rPr>
        <w:t>µ</w:t>
      </w:r>
      <w:r>
        <w:rPr>
          <w:rFonts w:hint="eastAsia"/>
        </w:rPr>
        <w:t>为载流子的</w:t>
      </w:r>
      <w:r>
        <w:rPr>
          <w:rFonts w:hint="eastAsia"/>
          <w:b/>
          <w:u w:val="single"/>
        </w:rPr>
        <w:t>迁移率</w:t>
      </w:r>
      <w:r>
        <w:rPr>
          <w:rFonts w:hint="eastAsia"/>
        </w:rPr>
        <w:t>，即单位电场强度下载流子获得的平均漂移速度（一般电子迁移率大于空穴迁移率，因此制作霍尔元件时大多采用</w:t>
      </w:r>
      <w:r>
        <w:rPr>
          <w:rFonts w:hint="eastAsia"/>
        </w:rPr>
        <w:t>N</w:t>
      </w:r>
      <w:r>
        <w:rPr>
          <w:rFonts w:hint="eastAsia"/>
        </w:rPr>
        <w:t>型半导体材料）。</w:t>
      </w:r>
      <w:r>
        <w:rPr>
          <w:rFonts w:hint="eastAsia"/>
          <w:i/>
          <w:iCs/>
        </w:rPr>
        <w:t>L</w:t>
      </w:r>
      <w:r>
        <w:rPr>
          <w:rFonts w:hint="eastAsia"/>
        </w:rPr>
        <w:t>为霍尔元件的长度（见</w:t>
      </w:r>
      <w:r>
        <w:fldChar w:fldCharType="begin"/>
      </w:r>
      <w:r>
        <w:instrText xml:space="preserve"> REF _Ref349306651 \h </w:instrText>
      </w:r>
      <w:r>
        <w:fldChar w:fldCharType="separate"/>
      </w:r>
      <w:r>
        <w:rPr>
          <w:rFonts w:hint="eastAsia"/>
        </w:rPr>
        <w:t>图</w:t>
      </w:r>
      <w:r>
        <w:rPr>
          <w:rFonts w:hint="eastAsia"/>
        </w:rPr>
        <w:t xml:space="preserve"> </w:t>
      </w:r>
      <w:r>
        <w:t>2</w:t>
      </w:r>
      <w:r>
        <w:fldChar w:fldCharType="end"/>
      </w:r>
      <w:r>
        <w:rPr>
          <w:rFonts w:hint="eastAsia"/>
        </w:rPr>
        <w:t>），</w:t>
      </w:r>
      <w:r>
        <w:rPr>
          <w:rFonts w:hint="eastAsia"/>
          <w:i/>
          <w:iCs/>
        </w:rPr>
        <w:t>U</w:t>
      </w:r>
      <w:r>
        <w:rPr>
          <w:rFonts w:hint="eastAsia"/>
          <w:vertAlign w:val="subscript"/>
        </w:rPr>
        <w:t>S</w:t>
      </w:r>
      <w:r>
        <w:rPr>
          <w:rFonts w:hint="eastAsia"/>
        </w:rPr>
        <w:t>为霍尔元件沿着</w:t>
      </w:r>
      <w:r>
        <w:rPr>
          <w:rFonts w:hint="eastAsia"/>
          <w:i/>
          <w:iCs/>
        </w:rPr>
        <w:t>I</w:t>
      </w:r>
      <w:r>
        <w:rPr>
          <w:rFonts w:hint="eastAsia"/>
          <w:vertAlign w:val="subscript"/>
        </w:rPr>
        <w:t>S</w:t>
      </w:r>
      <w:r>
        <w:rPr>
          <w:rFonts w:hint="eastAsia"/>
        </w:rPr>
        <w:t>方向的工作电压，</w:t>
      </w:r>
      <w:r>
        <w:rPr>
          <w:rFonts w:hint="eastAsia"/>
          <w:i/>
          <w:iCs/>
        </w:rPr>
        <w:t>E</w:t>
      </w:r>
      <w:r>
        <w:rPr>
          <w:rFonts w:hint="eastAsia"/>
          <w:vertAlign w:val="subscript"/>
        </w:rPr>
        <w:t>S</w:t>
      </w:r>
      <w:r>
        <w:rPr>
          <w:rFonts w:hint="eastAsia"/>
        </w:rPr>
        <w:t>为由</w:t>
      </w:r>
      <w:r>
        <w:rPr>
          <w:rFonts w:hint="eastAsia"/>
          <w:i/>
          <w:iCs/>
        </w:rPr>
        <w:t>U</w:t>
      </w:r>
      <w:r>
        <w:rPr>
          <w:rFonts w:hint="eastAsia"/>
          <w:vertAlign w:val="subscript"/>
        </w:rPr>
        <w:t>S</w:t>
      </w:r>
      <w:r>
        <w:rPr>
          <w:rFonts w:hint="eastAsia"/>
        </w:rPr>
        <w:t>产生的电场强度。</w:t>
      </w:r>
    </w:p>
    <w:p w14:paraId="60A0408D" w14:textId="77777777" w:rsidR="00B05F5E" w:rsidRDefault="00B05F5E" w:rsidP="00B05F5E">
      <w:pPr>
        <w:pStyle w:val="a3"/>
      </w:pPr>
      <w:r>
        <w:rPr>
          <w:rFonts w:hint="eastAsia"/>
        </w:rPr>
        <w:t>由于金属的电子浓度</w:t>
      </w:r>
      <w:r>
        <w:rPr>
          <w:rFonts w:hint="eastAsia"/>
          <w:i/>
          <w:iCs/>
        </w:rPr>
        <w:t>n</w:t>
      </w:r>
      <w:r>
        <w:rPr>
          <w:rFonts w:hint="eastAsia"/>
        </w:rPr>
        <w:t>很高，所以它的</w:t>
      </w:r>
      <w:r>
        <w:rPr>
          <w:rFonts w:hint="eastAsia"/>
          <w:i/>
          <w:iCs/>
        </w:rPr>
        <w:t>R</w:t>
      </w:r>
      <w:r>
        <w:rPr>
          <w:rFonts w:hint="eastAsia"/>
          <w:vertAlign w:val="subscript"/>
        </w:rPr>
        <w:t>H</w:t>
      </w:r>
      <w:r>
        <w:rPr>
          <w:rFonts w:hint="eastAsia"/>
        </w:rPr>
        <w:t>或</w:t>
      </w:r>
      <w:r>
        <w:rPr>
          <w:rFonts w:hint="eastAsia"/>
          <w:i/>
          <w:iCs/>
        </w:rPr>
        <w:t>K</w:t>
      </w:r>
      <w:r>
        <w:rPr>
          <w:rFonts w:hint="eastAsia"/>
          <w:vertAlign w:val="subscript"/>
        </w:rPr>
        <w:t>H</w:t>
      </w:r>
      <w:r>
        <w:rPr>
          <w:rFonts w:hint="eastAsia"/>
        </w:rPr>
        <w:t>都不大，因此不适宜作霍尔元件。此外</w:t>
      </w:r>
      <w:r>
        <w:rPr>
          <w:rFonts w:hint="eastAsia"/>
        </w:rPr>
        <w:lastRenderedPageBreak/>
        <w:t>元件厚度</w:t>
      </w:r>
      <w:r>
        <w:rPr>
          <w:rFonts w:hint="eastAsia"/>
          <w:i/>
          <w:iCs/>
        </w:rPr>
        <w:t>d</w:t>
      </w:r>
      <w:r>
        <w:rPr>
          <w:rFonts w:hint="eastAsia"/>
        </w:rPr>
        <w:t>愈薄，</w:t>
      </w:r>
      <w:r>
        <w:rPr>
          <w:rFonts w:hint="eastAsia"/>
          <w:i/>
          <w:iCs/>
        </w:rPr>
        <w:t>K</w:t>
      </w:r>
      <w:r>
        <w:rPr>
          <w:rFonts w:hint="eastAsia"/>
          <w:vertAlign w:val="subscript"/>
        </w:rPr>
        <w:t>H</w:t>
      </w:r>
      <w:r>
        <w:rPr>
          <w:rFonts w:hint="eastAsia"/>
        </w:rPr>
        <w:t>愈高，所以制作时，往往采用减少</w:t>
      </w:r>
      <w:r>
        <w:rPr>
          <w:rFonts w:hint="eastAsia"/>
          <w:i/>
          <w:iCs/>
        </w:rPr>
        <w:t>d</w:t>
      </w:r>
      <w:r>
        <w:rPr>
          <w:rFonts w:hint="eastAsia"/>
        </w:rPr>
        <w:t>的办法来增加灵敏度，但不能认为</w:t>
      </w:r>
      <w:r>
        <w:rPr>
          <w:rFonts w:hint="eastAsia"/>
          <w:i/>
          <w:iCs/>
        </w:rPr>
        <w:t>d</w:t>
      </w:r>
      <w:r>
        <w:rPr>
          <w:rFonts w:hint="eastAsia"/>
        </w:rPr>
        <w:t>愈薄愈好，因为此时元件的输入和输出电阻将会增加。</w:t>
      </w:r>
    </w:p>
    <w:p w14:paraId="7ED951D6" w14:textId="77777777" w:rsidR="00B05F5E" w:rsidRDefault="00B05F5E" w:rsidP="00B05F5E">
      <w:pPr>
        <w:pStyle w:val="a3"/>
      </w:pPr>
      <w:r>
        <w:rPr>
          <w:rFonts w:hint="eastAsia"/>
        </w:rPr>
        <w:t>由于霍尔效应建立时间很短（约</w:t>
      </w:r>
      <w:r>
        <w:rPr>
          <w:rFonts w:hint="eastAsia"/>
        </w:rPr>
        <w:t>10</w:t>
      </w:r>
      <w:r>
        <w:rPr>
          <w:rFonts w:hint="eastAsia"/>
          <w:vertAlign w:val="superscript"/>
        </w:rPr>
        <w:t>-14</w:t>
      </w:r>
      <w:r>
        <w:rPr>
          <w:rFonts w:hint="eastAsia"/>
        </w:rPr>
        <w:t>～</w:t>
      </w:r>
      <w:r>
        <w:rPr>
          <w:rFonts w:hint="eastAsia"/>
        </w:rPr>
        <w:t>10</w:t>
      </w:r>
      <w:r>
        <w:rPr>
          <w:rFonts w:hint="eastAsia"/>
          <w:vertAlign w:val="superscript"/>
        </w:rPr>
        <w:t>-12</w:t>
      </w:r>
      <w:r>
        <w:rPr>
          <w:rFonts w:hint="eastAsia"/>
        </w:rPr>
        <w:t>s</w:t>
      </w:r>
      <w:r>
        <w:rPr>
          <w:rFonts w:hint="eastAsia"/>
        </w:rPr>
        <w:t>），因此，使用霍尔元件时既可用直流电，也可用交流电。但使用交流电时，霍尔电压是交变的，</w:t>
      </w:r>
      <w:r>
        <w:rPr>
          <w:rFonts w:hint="eastAsia"/>
          <w:i/>
          <w:iCs/>
        </w:rPr>
        <w:t>I</w:t>
      </w:r>
      <w:r>
        <w:rPr>
          <w:rFonts w:hint="eastAsia"/>
          <w:vertAlign w:val="subscript"/>
        </w:rPr>
        <w:t>S</w:t>
      </w:r>
      <w:r>
        <w:rPr>
          <w:rFonts w:hint="eastAsia"/>
        </w:rPr>
        <w:t>和</w:t>
      </w:r>
      <w:r>
        <w:rPr>
          <w:rFonts w:hint="eastAsia"/>
          <w:i/>
          <w:iCs/>
        </w:rPr>
        <w:t>U</w:t>
      </w:r>
      <w:r>
        <w:rPr>
          <w:rFonts w:hint="eastAsia"/>
          <w:vertAlign w:val="subscript"/>
        </w:rPr>
        <w:t>H</w:t>
      </w:r>
      <w:r>
        <w:rPr>
          <w:rFonts w:hint="eastAsia"/>
        </w:rPr>
        <w:t>应取有效值。</w:t>
      </w:r>
    </w:p>
    <w:p w14:paraId="72257F2B" w14:textId="77777777" w:rsidR="00B05F5E" w:rsidRDefault="00B05F5E" w:rsidP="00B05F5E">
      <w:pPr>
        <w:keepNext/>
        <w:spacing w:line="0" w:lineRule="atLeast"/>
        <w:jc w:val="center"/>
      </w:pPr>
      <w:r>
        <w:object w:dxaOrig="3595" w:dyaOrig="1818" w14:anchorId="509B58C4">
          <v:shape id="Object 16" o:spid="_x0000_i1037" type="#_x0000_t75" style="width:180pt;height:90.5pt;mso-wrap-style:square;mso-position-horizontal-relative:page;mso-position-vertical-relative:page" o:ole="">
            <v:imagedata r:id="rId32" o:title="" croptop="3721f"/>
          </v:shape>
          <o:OLEObject Type="Embed" ProgID="Word.Picture.8" ShapeID="Object 16" DrawAspect="Content" ObjectID="_1706358377" r:id="rId33"/>
        </w:object>
      </w:r>
    </w:p>
    <w:p w14:paraId="238C7B5A" w14:textId="77777777" w:rsidR="00B05F5E" w:rsidRDefault="00B05F5E" w:rsidP="00B05F5E">
      <w:pPr>
        <w:pStyle w:val="a4"/>
        <w:spacing w:before="60" w:after="0"/>
        <w:jc w:val="center"/>
      </w:pPr>
      <w:bookmarkStart w:id="7" w:name="_Ref349307351"/>
      <w:r>
        <w:rPr>
          <w:rFonts w:hint="eastAsia"/>
        </w:rPr>
        <w:t>图</w:t>
      </w:r>
      <w:r>
        <w:rPr>
          <w:rFonts w:hint="eastAsia"/>
        </w:rPr>
        <w:t xml:space="preserve"> </w:t>
      </w:r>
      <w:r>
        <w:fldChar w:fldCharType="begin"/>
      </w:r>
      <w:r>
        <w:instrText xml:space="preserve"> SEQ </w:instrText>
      </w:r>
      <w:r>
        <w:rPr>
          <w:rFonts w:hint="eastAsia"/>
        </w:rPr>
        <w:instrText>图</w:instrText>
      </w:r>
      <w:r>
        <w:rPr>
          <w:rFonts w:hint="eastAsia"/>
        </w:rPr>
        <w:instrText xml:space="preserve"> \* ARABIC</w:instrText>
      </w:r>
      <w:r>
        <w:instrText xml:space="preserve"> </w:instrText>
      </w:r>
      <w:r>
        <w:fldChar w:fldCharType="separate"/>
      </w:r>
      <w:r>
        <w:t>3</w:t>
      </w:r>
      <w:r>
        <w:fldChar w:fldCharType="end"/>
      </w:r>
      <w:bookmarkEnd w:id="7"/>
    </w:p>
    <w:p w14:paraId="5F64E05E" w14:textId="77777777" w:rsidR="00B05F5E" w:rsidRDefault="00B05F5E" w:rsidP="00B05F5E">
      <w:pPr>
        <w:pStyle w:val="a3"/>
      </w:pPr>
      <w:r>
        <w:rPr>
          <w:rFonts w:hint="eastAsia"/>
        </w:rPr>
        <w:t>应当注意，当磁感应强度</w:t>
      </w:r>
      <w:r>
        <w:rPr>
          <w:rFonts w:hint="eastAsia"/>
          <w:i/>
          <w:iCs/>
        </w:rPr>
        <w:t>B</w:t>
      </w:r>
      <w:r>
        <w:rPr>
          <w:rFonts w:hint="eastAsia"/>
        </w:rPr>
        <w:t>和元件平面法线成一角度时（如</w:t>
      </w:r>
      <w:r>
        <w:fldChar w:fldCharType="begin"/>
      </w:r>
      <w:r>
        <w:instrText xml:space="preserve"> REF _Ref349307351 \h </w:instrText>
      </w:r>
      <w:r>
        <w:fldChar w:fldCharType="separate"/>
      </w:r>
      <w:r>
        <w:rPr>
          <w:rFonts w:hint="eastAsia"/>
        </w:rPr>
        <w:t>图</w:t>
      </w:r>
      <w:r>
        <w:rPr>
          <w:rFonts w:hint="eastAsia"/>
        </w:rPr>
        <w:t xml:space="preserve"> </w:t>
      </w:r>
      <w:r>
        <w:t>3</w:t>
      </w:r>
      <w:r>
        <w:fldChar w:fldCharType="end"/>
      </w:r>
      <w:r>
        <w:rPr>
          <w:rFonts w:hint="eastAsia"/>
        </w:rPr>
        <w:t>），作用在元件上的有效磁场是其法线方向上的分量</w:t>
      </w:r>
      <w:proofErr w:type="spellStart"/>
      <w:r>
        <w:rPr>
          <w:rFonts w:hint="eastAsia"/>
          <w:i/>
          <w:iCs/>
        </w:rPr>
        <w:t>B</w:t>
      </w:r>
      <w:r>
        <w:rPr>
          <w:rFonts w:hint="eastAsia"/>
        </w:rPr>
        <w:t>cos</w:t>
      </w:r>
      <w:r>
        <w:rPr>
          <w:i/>
          <w:iCs/>
        </w:rPr>
        <w:t>θ</w:t>
      </w:r>
      <w:proofErr w:type="spellEnd"/>
      <w:r>
        <w:rPr>
          <w:rFonts w:hint="eastAsia"/>
        </w:rPr>
        <w:t>，此时：</w:t>
      </w:r>
    </w:p>
    <w:p w14:paraId="3C006A96" w14:textId="77777777" w:rsidR="00B05F5E" w:rsidRDefault="00B05F5E" w:rsidP="00B05F5E">
      <w:pPr>
        <w:tabs>
          <w:tab w:val="center" w:pos="4410"/>
          <w:tab w:val="right" w:pos="9051"/>
        </w:tabs>
        <w:spacing w:line="0" w:lineRule="atLeast"/>
      </w:pPr>
      <w:r>
        <w:rPr>
          <w:rFonts w:hint="eastAsia"/>
        </w:rPr>
        <w:tab/>
      </w:r>
      <w:r>
        <w:rPr>
          <w:position w:val="-12"/>
        </w:rPr>
        <w:object w:dxaOrig="1880" w:dyaOrig="359" w14:anchorId="72A9334A">
          <v:shape id="Object 17" o:spid="_x0000_i1038" type="#_x0000_t75" style="width:94pt;height:18pt;mso-wrap-style:square;mso-position-horizontal-relative:page;mso-position-vertical-relative:page" o:ole="" fillcolor="#6d6d6d">
            <v:imagedata r:id="rId34" o:title=""/>
          </v:shape>
          <o:OLEObject Type="Embed" ProgID="Equation.3" ShapeID="Object 17" DrawAspect="Content" ObjectID="_1706358378" r:id="rId35"/>
        </w:object>
      </w:r>
      <w:r>
        <w:rPr>
          <w:rFonts w:hint="eastAsia"/>
        </w:rPr>
        <w:tab/>
      </w:r>
      <w:r>
        <w:t>（9）</w:t>
      </w:r>
    </w:p>
    <w:p w14:paraId="7705E0AB" w14:textId="77777777" w:rsidR="00B05F5E" w:rsidRDefault="00B05F5E" w:rsidP="00B05F5E">
      <w:pPr>
        <w:spacing w:line="0" w:lineRule="atLeast"/>
      </w:pPr>
      <w:r>
        <w:rPr>
          <w:rFonts w:hint="eastAsia"/>
        </w:rPr>
        <w:t>所以，一般在使用时应调整元件平面朝向，使</w:t>
      </w:r>
      <w:r>
        <w:rPr>
          <w:i/>
          <w:iCs/>
        </w:rPr>
        <w:t>U</w:t>
      </w:r>
      <w:r>
        <w:rPr>
          <w:vertAlign w:val="subscript"/>
        </w:rPr>
        <w:t>H</w:t>
      </w:r>
      <w:r>
        <w:rPr>
          <w:rFonts w:hint="eastAsia"/>
        </w:rPr>
        <w:t>达到最大，即</w:t>
      </w:r>
      <w:r>
        <w:rPr>
          <w:i/>
          <w:iCs/>
        </w:rPr>
        <w:t>θ</w:t>
      </w:r>
      <w:r>
        <w:t>=0，</w:t>
      </w:r>
      <w:r>
        <w:rPr>
          <w:position w:val="-12"/>
        </w:rPr>
        <w:object w:dxaOrig="2820" w:dyaOrig="359" w14:anchorId="602180C9">
          <v:shape id="Object 18" o:spid="_x0000_i1039" type="#_x0000_t75" style="width:141pt;height:18pt;mso-wrap-style:square;mso-position-horizontal-relative:page;mso-position-vertical-relative:page" o:ole="" fillcolor="#6d6d6d">
            <v:imagedata r:id="rId36" o:title=""/>
          </v:shape>
          <o:OLEObject Type="Embed" ProgID="Equation.3" ShapeID="Object 18" DrawAspect="Content" ObjectID="_1706358379" r:id="rId37"/>
        </w:object>
      </w:r>
      <w:r>
        <w:rPr>
          <w:rFonts w:hint="eastAsia"/>
        </w:rPr>
        <w:t>。</w:t>
      </w:r>
    </w:p>
    <w:p w14:paraId="3788FAB4" w14:textId="77777777" w:rsidR="00B05F5E" w:rsidRDefault="00B05F5E" w:rsidP="00B05F5E">
      <w:pPr>
        <w:pStyle w:val="a3"/>
      </w:pPr>
      <w:r>
        <w:rPr>
          <w:rFonts w:hint="eastAsia"/>
        </w:rPr>
        <w:t>由式（</w:t>
      </w:r>
      <w:r>
        <w:rPr>
          <w:rFonts w:hint="eastAsia"/>
        </w:rPr>
        <w:t>9</w:t>
      </w:r>
      <w:r>
        <w:rPr>
          <w:rFonts w:hint="eastAsia"/>
        </w:rPr>
        <w:t>）可知，当工作电流</w:t>
      </w:r>
      <w:r>
        <w:rPr>
          <w:rFonts w:hint="eastAsia"/>
          <w:i/>
          <w:iCs/>
        </w:rPr>
        <w:t>I</w:t>
      </w:r>
      <w:r>
        <w:rPr>
          <w:rFonts w:hint="eastAsia"/>
          <w:vertAlign w:val="subscript"/>
        </w:rPr>
        <w:t>S</w:t>
      </w:r>
      <w:r>
        <w:rPr>
          <w:rFonts w:hint="eastAsia"/>
        </w:rPr>
        <w:t>或磁感应强度</w:t>
      </w:r>
      <w:r>
        <w:rPr>
          <w:rFonts w:hint="eastAsia"/>
          <w:i/>
          <w:iCs/>
        </w:rPr>
        <w:t>B</w:t>
      </w:r>
      <w:r>
        <w:rPr>
          <w:rFonts w:hint="eastAsia"/>
        </w:rPr>
        <w:t>，两者之一改变方向时，霍尔电压</w:t>
      </w:r>
      <w:r>
        <w:rPr>
          <w:rFonts w:hint="eastAsia"/>
          <w:i/>
          <w:iCs/>
        </w:rPr>
        <w:t>U</w:t>
      </w:r>
      <w:r>
        <w:rPr>
          <w:rFonts w:hint="eastAsia"/>
          <w:vertAlign w:val="subscript"/>
        </w:rPr>
        <w:t>H</w:t>
      </w:r>
      <w:r>
        <w:rPr>
          <w:rFonts w:hint="eastAsia"/>
        </w:rPr>
        <w:t>的方向随之改变；若两者方向同时改变，则霍尔电压</w:t>
      </w:r>
      <w:r>
        <w:rPr>
          <w:rFonts w:hint="eastAsia"/>
          <w:i/>
          <w:iCs/>
        </w:rPr>
        <w:t>U</w:t>
      </w:r>
      <w:r>
        <w:rPr>
          <w:rFonts w:hint="eastAsia"/>
          <w:vertAlign w:val="subscript"/>
        </w:rPr>
        <w:t>H</w:t>
      </w:r>
      <w:r>
        <w:rPr>
          <w:rFonts w:hint="eastAsia"/>
        </w:rPr>
        <w:t>极性不变。</w:t>
      </w:r>
    </w:p>
    <w:p w14:paraId="1D06AB87" w14:textId="77777777" w:rsidR="00B05F5E" w:rsidRDefault="00B05F5E" w:rsidP="00B05F5E">
      <w:pPr>
        <w:pStyle w:val="2"/>
        <w:numPr>
          <w:ilvl w:val="1"/>
          <w:numId w:val="1"/>
        </w:numPr>
        <w:rPr>
          <w:szCs w:val="21"/>
        </w:rPr>
      </w:pPr>
      <w:bookmarkStart w:id="8" w:name="_Toc518574901"/>
      <w:r>
        <w:rPr>
          <w:rFonts w:hint="eastAsia"/>
          <w:szCs w:val="21"/>
        </w:rPr>
        <w:t>霍尔效应的副效应及其消除</w:t>
      </w:r>
      <w:bookmarkEnd w:id="8"/>
    </w:p>
    <w:p w14:paraId="23EF0F3E" w14:textId="77777777" w:rsidR="00B05F5E" w:rsidRDefault="00B05F5E" w:rsidP="00B05F5E">
      <w:pPr>
        <w:pStyle w:val="a3"/>
      </w:pPr>
      <w:r>
        <w:rPr>
          <w:rFonts w:hint="eastAsia"/>
        </w:rPr>
        <w:t>测量霍尔电势</w:t>
      </w:r>
      <w:r>
        <w:rPr>
          <w:rFonts w:hint="eastAsia"/>
          <w:i/>
          <w:iCs/>
        </w:rPr>
        <w:t>U</w:t>
      </w:r>
      <w:r>
        <w:rPr>
          <w:rFonts w:hint="eastAsia"/>
          <w:vertAlign w:val="subscript"/>
        </w:rPr>
        <w:t>H</w:t>
      </w:r>
      <w:r>
        <w:rPr>
          <w:rFonts w:hint="eastAsia"/>
        </w:rPr>
        <w:t>时，不可避免地会产生一些副效应，由此而产生的附加电势叠加在霍尔电势上，形成测量系统误差，这些副效应有：</w:t>
      </w:r>
    </w:p>
    <w:p w14:paraId="25289604" w14:textId="77777777" w:rsidR="00B05F5E" w:rsidRDefault="00B05F5E" w:rsidP="00B05F5E">
      <w:pPr>
        <w:pStyle w:val="a3"/>
        <w:numPr>
          <w:ilvl w:val="0"/>
          <w:numId w:val="2"/>
        </w:numPr>
        <w:tabs>
          <w:tab w:val="left" w:pos="840"/>
        </w:tabs>
        <w:ind w:firstLineChars="0"/>
      </w:pPr>
      <w:proofErr w:type="gramStart"/>
      <w:r>
        <w:rPr>
          <w:rFonts w:hint="eastAsia"/>
        </w:rPr>
        <w:t>不</w:t>
      </w:r>
      <w:proofErr w:type="gramEnd"/>
      <w:r>
        <w:rPr>
          <w:rFonts w:hint="eastAsia"/>
        </w:rPr>
        <w:t>等位电势</w:t>
      </w:r>
      <w:r>
        <w:rPr>
          <w:rFonts w:hint="eastAsia"/>
          <w:i/>
          <w:iCs/>
        </w:rPr>
        <w:t>U</w:t>
      </w:r>
      <w:r>
        <w:rPr>
          <w:rFonts w:hint="eastAsia"/>
          <w:vertAlign w:val="subscript"/>
        </w:rPr>
        <w:t>O</w:t>
      </w:r>
    </w:p>
    <w:p w14:paraId="210FDEC9" w14:textId="77777777" w:rsidR="00B05F5E" w:rsidRDefault="00B05F5E" w:rsidP="00B05F5E">
      <w:pPr>
        <w:pStyle w:val="a3"/>
      </w:pPr>
      <w:r>
        <w:rPr>
          <w:rFonts w:hint="eastAsia"/>
        </w:rPr>
        <w:t>由于制作时，两个霍尔电极不可能绝对对称地焊在霍尔元件两侧（</w:t>
      </w:r>
      <w:r>
        <w:fldChar w:fldCharType="begin"/>
      </w:r>
      <w:r>
        <w:instrText xml:space="preserve"> </w:instrText>
      </w:r>
      <w:r>
        <w:rPr>
          <w:rFonts w:hint="eastAsia"/>
        </w:rPr>
        <w:instrText>REF _Ref3798669 \h</w:instrText>
      </w:r>
      <w:r>
        <w:instrText xml:space="preserve"> </w:instrText>
      </w:r>
      <w:r>
        <w:fldChar w:fldCharType="separate"/>
      </w:r>
      <w:r>
        <w:rPr>
          <w:rFonts w:hint="eastAsia"/>
        </w:rPr>
        <w:t>图</w:t>
      </w:r>
      <w:r>
        <w:rPr>
          <w:rFonts w:hint="eastAsia"/>
        </w:rPr>
        <w:t xml:space="preserve"> </w:t>
      </w:r>
      <w:r>
        <w:t>4</w:t>
      </w:r>
      <w:r>
        <w:fldChar w:fldCharType="end"/>
      </w:r>
      <w:r>
        <w:rPr>
          <w:rFonts w:hint="eastAsia"/>
        </w:rPr>
        <w:t>a</w:t>
      </w:r>
      <w:r>
        <w:rPr>
          <w:rFonts w:hint="eastAsia"/>
        </w:rPr>
        <w:t>）、霍尔元件电阻率不均匀、工作电流极的端面接触不良（</w:t>
      </w:r>
      <w:r>
        <w:fldChar w:fldCharType="begin"/>
      </w:r>
      <w:r>
        <w:instrText xml:space="preserve"> </w:instrText>
      </w:r>
      <w:r>
        <w:rPr>
          <w:rFonts w:hint="eastAsia"/>
        </w:rPr>
        <w:instrText>REF _Ref3798669 \h</w:instrText>
      </w:r>
      <w:r>
        <w:instrText xml:space="preserve"> </w:instrText>
      </w:r>
      <w:r>
        <w:fldChar w:fldCharType="separate"/>
      </w:r>
      <w:r>
        <w:rPr>
          <w:rFonts w:hint="eastAsia"/>
        </w:rPr>
        <w:t>图</w:t>
      </w:r>
      <w:r>
        <w:rPr>
          <w:rFonts w:hint="eastAsia"/>
        </w:rPr>
        <w:t xml:space="preserve"> </w:t>
      </w:r>
      <w:r>
        <w:t>4</w:t>
      </w:r>
      <w:r>
        <w:fldChar w:fldCharType="end"/>
      </w:r>
      <w:r>
        <w:rPr>
          <w:rFonts w:hint="eastAsia"/>
        </w:rPr>
        <w:t>b</w:t>
      </w:r>
      <w:r>
        <w:rPr>
          <w:rFonts w:hint="eastAsia"/>
        </w:rPr>
        <w:t>）都可能造成</w:t>
      </w:r>
      <w:r>
        <w:rPr>
          <w:rFonts w:hint="eastAsia"/>
        </w:rPr>
        <w:t>C</w:t>
      </w:r>
      <w:r>
        <w:rPr>
          <w:rFonts w:hint="eastAsia"/>
        </w:rPr>
        <w:t>、</w:t>
      </w:r>
      <w:r>
        <w:rPr>
          <w:rFonts w:hint="eastAsia"/>
        </w:rPr>
        <w:t>D</w:t>
      </w:r>
      <w:r>
        <w:rPr>
          <w:rFonts w:hint="eastAsia"/>
        </w:rPr>
        <w:t>两极</w:t>
      </w:r>
      <w:proofErr w:type="gramStart"/>
      <w:r>
        <w:rPr>
          <w:rFonts w:hint="eastAsia"/>
        </w:rPr>
        <w:t>不</w:t>
      </w:r>
      <w:proofErr w:type="gramEnd"/>
      <w:r>
        <w:rPr>
          <w:rFonts w:hint="eastAsia"/>
        </w:rPr>
        <w:t>处在同一等位面上，此时虽未加磁场，但</w:t>
      </w:r>
      <w:r>
        <w:rPr>
          <w:rFonts w:hint="eastAsia"/>
        </w:rPr>
        <w:t>C</w:t>
      </w:r>
      <w:r>
        <w:rPr>
          <w:rFonts w:hint="eastAsia"/>
        </w:rPr>
        <w:t>、</w:t>
      </w:r>
      <w:r>
        <w:rPr>
          <w:rFonts w:hint="eastAsia"/>
        </w:rPr>
        <w:t>D</w:t>
      </w:r>
      <w:r>
        <w:rPr>
          <w:rFonts w:hint="eastAsia"/>
        </w:rPr>
        <w:t>间存在电势差</w:t>
      </w:r>
      <w:r>
        <w:rPr>
          <w:rFonts w:hint="eastAsia"/>
          <w:i/>
          <w:iCs/>
        </w:rPr>
        <w:t>U</w:t>
      </w:r>
      <w:r>
        <w:rPr>
          <w:rFonts w:hint="eastAsia"/>
          <w:vertAlign w:val="subscript"/>
        </w:rPr>
        <w:t>O</w:t>
      </w:r>
      <w:r>
        <w:rPr>
          <w:rFonts w:hint="eastAsia"/>
        </w:rPr>
        <w:t>，称为</w:t>
      </w:r>
      <w:proofErr w:type="gramStart"/>
      <w:r>
        <w:rPr>
          <w:rFonts w:hint="eastAsia"/>
        </w:rPr>
        <w:t>不</w:t>
      </w:r>
      <w:proofErr w:type="gramEnd"/>
      <w:r>
        <w:rPr>
          <w:rFonts w:hint="eastAsia"/>
        </w:rPr>
        <w:t>等位电势，</w:t>
      </w:r>
      <w:r>
        <w:rPr>
          <w:rFonts w:hint="eastAsia"/>
          <w:i/>
          <w:iCs/>
        </w:rPr>
        <w:t>U</w:t>
      </w:r>
      <w:r>
        <w:rPr>
          <w:rFonts w:hint="eastAsia"/>
          <w:vertAlign w:val="subscript"/>
        </w:rPr>
        <w:t>O</w:t>
      </w:r>
      <w:r>
        <w:rPr>
          <w:rFonts w:hint="eastAsia"/>
        </w:rPr>
        <w:t>=</w:t>
      </w:r>
      <w:r>
        <w:rPr>
          <w:rFonts w:hint="eastAsia"/>
          <w:i/>
          <w:iCs/>
        </w:rPr>
        <w:t>I</w:t>
      </w:r>
      <w:r>
        <w:rPr>
          <w:rFonts w:hint="eastAsia"/>
          <w:vertAlign w:val="subscript"/>
        </w:rPr>
        <w:t>S</w:t>
      </w:r>
      <w:r>
        <w:rPr>
          <w:rFonts w:hint="eastAsia"/>
          <w:i/>
          <w:iCs/>
        </w:rPr>
        <w:t>R</w:t>
      </w:r>
      <w:r>
        <w:rPr>
          <w:rFonts w:hint="eastAsia"/>
          <w:vertAlign w:val="subscript"/>
        </w:rPr>
        <w:t>0</w:t>
      </w:r>
      <w:r>
        <w:rPr>
          <w:rFonts w:hint="eastAsia"/>
        </w:rPr>
        <w:t>，</w:t>
      </w:r>
      <w:r>
        <w:rPr>
          <w:rFonts w:hint="eastAsia"/>
          <w:i/>
          <w:iCs/>
        </w:rPr>
        <w:t>R</w:t>
      </w:r>
      <w:r>
        <w:rPr>
          <w:rFonts w:hint="eastAsia"/>
          <w:vertAlign w:val="subscript"/>
        </w:rPr>
        <w:t>0</w:t>
      </w:r>
      <w:r>
        <w:rPr>
          <w:rFonts w:hint="eastAsia"/>
        </w:rPr>
        <w:t>是</w:t>
      </w:r>
      <w:r>
        <w:rPr>
          <w:rFonts w:hint="eastAsia"/>
        </w:rPr>
        <w:t>C</w:t>
      </w:r>
      <w:r>
        <w:rPr>
          <w:rFonts w:hint="eastAsia"/>
        </w:rPr>
        <w:t>、</w:t>
      </w:r>
      <w:r>
        <w:rPr>
          <w:rFonts w:hint="eastAsia"/>
        </w:rPr>
        <w:t>D</w:t>
      </w:r>
      <w:r>
        <w:rPr>
          <w:rFonts w:hint="eastAsia"/>
        </w:rPr>
        <w:t>两极间的</w:t>
      </w:r>
      <w:proofErr w:type="gramStart"/>
      <w:r>
        <w:rPr>
          <w:rFonts w:hint="eastAsia"/>
        </w:rPr>
        <w:t>不</w:t>
      </w:r>
      <w:proofErr w:type="gramEnd"/>
      <w:r>
        <w:rPr>
          <w:rFonts w:hint="eastAsia"/>
        </w:rPr>
        <w:t>等位电阻。由此可见，在</w:t>
      </w:r>
      <w:r>
        <w:rPr>
          <w:rFonts w:hint="eastAsia"/>
          <w:i/>
          <w:iCs/>
        </w:rPr>
        <w:t>R</w:t>
      </w:r>
      <w:r>
        <w:rPr>
          <w:rFonts w:hint="eastAsia"/>
          <w:vertAlign w:val="subscript"/>
        </w:rPr>
        <w:t>0</w:t>
      </w:r>
      <w:r>
        <w:rPr>
          <w:rFonts w:hint="eastAsia"/>
        </w:rPr>
        <w:t>确定的情况下，</w:t>
      </w:r>
      <w:r>
        <w:rPr>
          <w:rFonts w:hint="eastAsia"/>
          <w:i/>
          <w:iCs/>
        </w:rPr>
        <w:t>U</w:t>
      </w:r>
      <w:r>
        <w:rPr>
          <w:rFonts w:hint="eastAsia"/>
          <w:vertAlign w:val="subscript"/>
        </w:rPr>
        <w:t>O</w:t>
      </w:r>
      <w:r>
        <w:rPr>
          <w:rFonts w:hint="eastAsia"/>
        </w:rPr>
        <w:t>与</w:t>
      </w:r>
      <w:r>
        <w:rPr>
          <w:rFonts w:hint="eastAsia"/>
          <w:i/>
          <w:iCs/>
        </w:rPr>
        <w:t>I</w:t>
      </w:r>
      <w:r>
        <w:rPr>
          <w:rFonts w:hint="eastAsia"/>
          <w:vertAlign w:val="subscript"/>
        </w:rPr>
        <w:t>S</w:t>
      </w:r>
      <w:r>
        <w:rPr>
          <w:rFonts w:hint="eastAsia"/>
        </w:rPr>
        <w:t>的大小成正比，且其正负随</w:t>
      </w:r>
      <w:r>
        <w:rPr>
          <w:rFonts w:hint="eastAsia"/>
          <w:i/>
          <w:iCs/>
        </w:rPr>
        <w:t>I</w:t>
      </w:r>
      <w:r>
        <w:rPr>
          <w:rFonts w:hint="eastAsia"/>
          <w:vertAlign w:val="subscript"/>
        </w:rPr>
        <w:t>S</w:t>
      </w:r>
      <w:r>
        <w:rPr>
          <w:rFonts w:hint="eastAsia"/>
        </w:rPr>
        <w:t>的方向改变而改变。</w:t>
      </w:r>
    </w:p>
    <w:p w14:paraId="78E29BDC" w14:textId="77777777" w:rsidR="00B05F5E" w:rsidRDefault="00B05F5E" w:rsidP="00B05F5E">
      <w:pPr>
        <w:keepNext/>
        <w:spacing w:line="0" w:lineRule="atLeast"/>
        <w:jc w:val="center"/>
      </w:pPr>
      <w:r>
        <w:object w:dxaOrig="5176" w:dyaOrig="2233" w14:anchorId="0056963C">
          <v:shape id="Object 19" o:spid="_x0000_i1040" type="#_x0000_t75" style="width:259pt;height:111.5pt;mso-wrap-style:square;mso-position-horizontal-relative:page;mso-position-vertical-relative:page" o:ole="">
            <v:imagedata r:id="rId38" o:title=""/>
          </v:shape>
          <o:OLEObject Type="Embed" ProgID="Word.Picture.8" ShapeID="Object 19" DrawAspect="Content" ObjectID="_1706358380" r:id="rId39"/>
        </w:object>
      </w:r>
    </w:p>
    <w:p w14:paraId="288234C5" w14:textId="77777777" w:rsidR="00B05F5E" w:rsidRDefault="00B05F5E" w:rsidP="00B05F5E">
      <w:pPr>
        <w:pStyle w:val="a4"/>
        <w:spacing w:before="60" w:after="0"/>
        <w:jc w:val="center"/>
      </w:pPr>
      <w:r>
        <w:rPr>
          <w:rFonts w:hint="eastAsia"/>
        </w:rPr>
        <w:t>a                        b</w:t>
      </w:r>
    </w:p>
    <w:p w14:paraId="262F2822" w14:textId="77777777" w:rsidR="00B05F5E" w:rsidRDefault="00B05F5E" w:rsidP="00B05F5E">
      <w:pPr>
        <w:pStyle w:val="a4"/>
        <w:spacing w:before="60" w:after="0"/>
        <w:jc w:val="center"/>
      </w:pPr>
      <w:bookmarkStart w:id="9" w:name="_Ref3798669"/>
      <w:r>
        <w:rPr>
          <w:rFonts w:hint="eastAsia"/>
        </w:rPr>
        <w:t>图</w:t>
      </w:r>
      <w:r>
        <w:rPr>
          <w:rFonts w:hint="eastAsia"/>
        </w:rPr>
        <w:t xml:space="preserve"> </w:t>
      </w:r>
      <w:r>
        <w:fldChar w:fldCharType="begin"/>
      </w:r>
      <w:r>
        <w:instrText xml:space="preserve"> SEQ </w:instrText>
      </w:r>
      <w:r>
        <w:rPr>
          <w:rFonts w:hint="eastAsia"/>
        </w:rPr>
        <w:instrText>图</w:instrText>
      </w:r>
      <w:r>
        <w:rPr>
          <w:rFonts w:hint="eastAsia"/>
        </w:rPr>
        <w:instrText xml:space="preserve"> \* ARABIC</w:instrText>
      </w:r>
      <w:r>
        <w:instrText xml:space="preserve"> </w:instrText>
      </w:r>
      <w:r>
        <w:fldChar w:fldCharType="separate"/>
      </w:r>
      <w:r>
        <w:t>4</w:t>
      </w:r>
      <w:r>
        <w:fldChar w:fldCharType="end"/>
      </w:r>
      <w:bookmarkEnd w:id="9"/>
    </w:p>
    <w:p w14:paraId="7A236D86" w14:textId="77777777" w:rsidR="00B05F5E" w:rsidRDefault="00B05F5E" w:rsidP="00B05F5E">
      <w:pPr>
        <w:pStyle w:val="a3"/>
        <w:numPr>
          <w:ilvl w:val="0"/>
          <w:numId w:val="2"/>
        </w:numPr>
        <w:tabs>
          <w:tab w:val="left" w:pos="840"/>
        </w:tabs>
        <w:ind w:firstLineChars="0"/>
      </w:pPr>
      <w:r>
        <w:rPr>
          <w:rFonts w:hint="eastAsia"/>
        </w:rPr>
        <w:t>爱廷豪森</w:t>
      </w:r>
      <w:r>
        <w:t>（</w:t>
      </w:r>
      <w:proofErr w:type="spellStart"/>
      <w:r>
        <w:t>Eting</w:t>
      </w:r>
      <w:proofErr w:type="spellEnd"/>
      <w:r>
        <w:t xml:space="preserve"> hausen</w:t>
      </w:r>
      <w:r>
        <w:t>）</w:t>
      </w:r>
      <w:r>
        <w:rPr>
          <w:rFonts w:hint="eastAsia"/>
        </w:rPr>
        <w:t>效应</w:t>
      </w:r>
    </w:p>
    <w:p w14:paraId="3C2DB154" w14:textId="77777777" w:rsidR="00B05F5E" w:rsidRDefault="00B05F5E" w:rsidP="00B05F5E">
      <w:pPr>
        <w:keepNext/>
        <w:spacing w:line="0" w:lineRule="atLeast"/>
        <w:jc w:val="center"/>
      </w:pPr>
      <w:r>
        <w:object w:dxaOrig="4504" w:dyaOrig="1872" w14:anchorId="14CE2EE7">
          <v:shape id="Object 20" o:spid="_x0000_i1041" type="#_x0000_t75" style="width:225pt;height:93pt;mso-wrap-style:square;mso-position-horizontal-relative:page;mso-position-vertical-relative:page" o:ole="">
            <v:imagedata r:id="rId40" o:title=""/>
          </v:shape>
          <o:OLEObject Type="Embed" ProgID="Word.Picture.8" ShapeID="Object 20" DrawAspect="Content" ObjectID="_1706358381" r:id="rId41"/>
        </w:object>
      </w:r>
    </w:p>
    <w:p w14:paraId="3FF8C2E6" w14:textId="77777777" w:rsidR="00B05F5E" w:rsidRDefault="00B05F5E" w:rsidP="00B05F5E">
      <w:pPr>
        <w:pStyle w:val="a4"/>
        <w:spacing w:before="0" w:after="0"/>
        <w:jc w:val="center"/>
      </w:pPr>
      <w:r>
        <w:rPr>
          <w:rFonts w:hint="eastAsia"/>
        </w:rPr>
        <w:t>图</w:t>
      </w:r>
      <w:r>
        <w:rPr>
          <w:rFonts w:hint="eastAsia"/>
        </w:rPr>
        <w:t xml:space="preserve"> </w:t>
      </w:r>
      <w:r>
        <w:fldChar w:fldCharType="begin"/>
      </w:r>
      <w:r>
        <w:instrText xml:space="preserve"> SEQ </w:instrText>
      </w:r>
      <w:r>
        <w:rPr>
          <w:rFonts w:hint="eastAsia"/>
        </w:rPr>
        <w:instrText>图</w:instrText>
      </w:r>
      <w:r>
        <w:rPr>
          <w:rFonts w:hint="eastAsia"/>
        </w:rPr>
        <w:instrText xml:space="preserve"> \* ARABIC</w:instrText>
      </w:r>
      <w:r>
        <w:instrText xml:space="preserve"> </w:instrText>
      </w:r>
      <w:r>
        <w:fldChar w:fldCharType="separate"/>
      </w:r>
      <w:r>
        <w:t>5</w:t>
      </w:r>
      <w:r>
        <w:fldChar w:fldCharType="end"/>
      </w:r>
      <w:r>
        <w:rPr>
          <w:rFonts w:hint="eastAsia"/>
        </w:rPr>
        <w:t xml:space="preserve">  </w:t>
      </w:r>
      <w:r>
        <w:rPr>
          <w:rFonts w:hint="eastAsia"/>
        </w:rPr>
        <w:t>霍尔元件中电子实际运动情况（图中</w:t>
      </w:r>
      <w:r>
        <w:rPr>
          <w:rFonts w:hint="eastAsia"/>
          <w:i/>
          <w:iCs/>
        </w:rPr>
        <w:t>v</w:t>
      </w:r>
      <w:r>
        <w:t>΄</w:t>
      </w:r>
      <w:r>
        <w:rPr>
          <w:rFonts w:hint="eastAsia"/>
        </w:rPr>
        <w:t>&lt;</w:t>
      </w:r>
      <w:r>
        <w:rPr>
          <w:rFonts w:hint="eastAsia"/>
          <w:i/>
          <w:iCs/>
        </w:rPr>
        <w:t>v</w:t>
      </w:r>
      <w:r>
        <w:rPr>
          <w:rFonts w:hint="eastAsia"/>
        </w:rPr>
        <w:t xml:space="preserve"> </w:t>
      </w:r>
      <w:r>
        <w:rPr>
          <w:rFonts w:hint="eastAsia"/>
        </w:rPr>
        <w:t>，</w:t>
      </w:r>
      <w:r>
        <w:rPr>
          <w:rFonts w:hint="eastAsia"/>
          <w:i/>
          <w:iCs/>
        </w:rPr>
        <w:t>v</w:t>
      </w:r>
      <w:r>
        <w:t>΄΄</w:t>
      </w:r>
      <w:r>
        <w:rPr>
          <w:rFonts w:hint="eastAsia"/>
        </w:rPr>
        <w:t>&gt;</w:t>
      </w:r>
      <w:r>
        <w:rPr>
          <w:rFonts w:hint="eastAsia"/>
          <w:i/>
          <w:iCs/>
        </w:rPr>
        <w:t>v</w:t>
      </w:r>
      <w:r>
        <w:rPr>
          <w:rFonts w:hint="eastAsia"/>
        </w:rPr>
        <w:t>）</w:t>
      </w:r>
    </w:p>
    <w:p w14:paraId="4559D429" w14:textId="77777777" w:rsidR="00B05F5E" w:rsidRDefault="00B05F5E" w:rsidP="00B05F5E">
      <w:pPr>
        <w:pStyle w:val="a3"/>
      </w:pPr>
      <w:r>
        <w:rPr>
          <w:rFonts w:hint="eastAsia"/>
        </w:rPr>
        <w:t>当霍尔元件的</w:t>
      </w:r>
      <w:r>
        <w:rPr>
          <w:rFonts w:hint="eastAsia"/>
        </w:rPr>
        <w:t>X</w:t>
      </w:r>
      <w:r>
        <w:rPr>
          <w:rFonts w:hint="eastAsia"/>
        </w:rPr>
        <w:t>方向通以工作电流</w:t>
      </w:r>
      <w:r>
        <w:rPr>
          <w:rFonts w:hint="eastAsia"/>
          <w:i/>
          <w:iCs/>
        </w:rPr>
        <w:t>I</w:t>
      </w:r>
      <w:r>
        <w:rPr>
          <w:rFonts w:hint="eastAsia"/>
          <w:vertAlign w:val="subscript"/>
        </w:rPr>
        <w:t>S</w:t>
      </w:r>
      <w:r>
        <w:rPr>
          <w:rFonts w:hint="eastAsia"/>
        </w:rPr>
        <w:t>，</w:t>
      </w:r>
      <w:r>
        <w:rPr>
          <w:rFonts w:hint="eastAsia"/>
        </w:rPr>
        <w:t>Z</w:t>
      </w:r>
      <w:r>
        <w:rPr>
          <w:rFonts w:hint="eastAsia"/>
        </w:rPr>
        <w:t>方向加磁场</w:t>
      </w:r>
      <w:r>
        <w:rPr>
          <w:rFonts w:hint="eastAsia"/>
          <w:i/>
          <w:iCs/>
        </w:rPr>
        <w:t>B</w:t>
      </w:r>
      <w:r>
        <w:rPr>
          <w:rFonts w:hint="eastAsia"/>
        </w:rPr>
        <w:t>时，由于霍尔元件内的载流子速度服从统计分布，有快有慢。在达到动态平衡时，在磁场的作用下慢速与快速的载流子将在洛伦兹力和霍尔电场的共同作用下，沿</w:t>
      </w:r>
      <w:r>
        <w:rPr>
          <w:rFonts w:hint="eastAsia"/>
        </w:rPr>
        <w:t>Y</w:t>
      </w:r>
      <w:r>
        <w:rPr>
          <w:rFonts w:hint="eastAsia"/>
        </w:rPr>
        <w:t>轴分别向相反的两侧偏转，这些载流子的动能将转化为热能，使两侧的温度不同，因而造成</w:t>
      </w:r>
      <w:r>
        <w:rPr>
          <w:rFonts w:hint="eastAsia"/>
        </w:rPr>
        <w:t>Y</w:t>
      </w:r>
      <w:r>
        <w:rPr>
          <w:rFonts w:hint="eastAsia"/>
        </w:rPr>
        <w:t>方向上两侧出现温差（</w:t>
      </w:r>
      <w:r>
        <w:t>Δ</w:t>
      </w:r>
      <w:r>
        <w:rPr>
          <w:rFonts w:hint="eastAsia"/>
          <w:i/>
          <w:iCs/>
        </w:rPr>
        <w:t>T=T</w:t>
      </w:r>
      <w:r>
        <w:rPr>
          <w:rFonts w:hint="eastAsia"/>
          <w:vertAlign w:val="subscript"/>
        </w:rPr>
        <w:t>C</w:t>
      </w:r>
      <w:r>
        <w:rPr>
          <w:rFonts w:hint="eastAsia"/>
        </w:rPr>
        <w:t>–</w:t>
      </w:r>
      <w:r>
        <w:rPr>
          <w:rFonts w:hint="eastAsia"/>
          <w:i/>
          <w:iCs/>
        </w:rPr>
        <w:t>T</w:t>
      </w:r>
      <w:r>
        <w:rPr>
          <w:rFonts w:hint="eastAsia"/>
          <w:vertAlign w:val="subscript"/>
        </w:rPr>
        <w:t>D</w:t>
      </w:r>
      <w:r>
        <w:rPr>
          <w:rFonts w:hint="eastAsia"/>
        </w:rPr>
        <w:t>）。</w:t>
      </w:r>
    </w:p>
    <w:p w14:paraId="222D043C" w14:textId="77777777" w:rsidR="00B05F5E" w:rsidRDefault="00B05F5E" w:rsidP="00B05F5E">
      <w:pPr>
        <w:pStyle w:val="a3"/>
      </w:pPr>
      <w:r>
        <w:rPr>
          <w:rFonts w:hint="eastAsia"/>
        </w:rPr>
        <w:t>因为霍尔电极和元件两者材料不同，电极和元件之间形成温差电偶，这一温差在</w:t>
      </w:r>
      <w:r>
        <w:rPr>
          <w:rFonts w:hint="eastAsia"/>
        </w:rPr>
        <w:t>C</w:t>
      </w:r>
      <w:r>
        <w:rPr>
          <w:rFonts w:hint="eastAsia"/>
        </w:rPr>
        <w:t>、</w:t>
      </w:r>
      <w:r>
        <w:rPr>
          <w:rFonts w:hint="eastAsia"/>
        </w:rPr>
        <w:t>D</w:t>
      </w:r>
      <w:r>
        <w:rPr>
          <w:rFonts w:hint="eastAsia"/>
        </w:rPr>
        <w:t>间产生温差电动势</w:t>
      </w:r>
      <w:r>
        <w:rPr>
          <w:rFonts w:hint="eastAsia"/>
          <w:i/>
          <w:iCs/>
        </w:rPr>
        <w:t>U</w:t>
      </w:r>
      <w:r>
        <w:rPr>
          <w:rFonts w:hint="eastAsia"/>
          <w:vertAlign w:val="subscript"/>
        </w:rPr>
        <w:t>E</w:t>
      </w:r>
      <w:r>
        <w:rPr>
          <w:rFonts w:hint="eastAsia"/>
        </w:rPr>
        <w:t>，</w:t>
      </w:r>
      <w:r>
        <w:rPr>
          <w:rFonts w:hint="eastAsia"/>
          <w:i/>
          <w:iCs/>
        </w:rPr>
        <w:t>U</w:t>
      </w:r>
      <w:r>
        <w:rPr>
          <w:rFonts w:hint="eastAsia"/>
          <w:vertAlign w:val="subscript"/>
        </w:rPr>
        <w:t>E</w:t>
      </w:r>
      <w:r>
        <w:rPr>
          <w:rFonts w:hint="eastAsia"/>
        </w:rPr>
        <w:t>∝</w:t>
      </w:r>
      <w:r>
        <w:rPr>
          <w:rFonts w:hint="eastAsia"/>
          <w:i/>
          <w:iCs/>
        </w:rPr>
        <w:t>I</w:t>
      </w:r>
      <w:r>
        <w:rPr>
          <w:rFonts w:hint="eastAsia"/>
          <w:vertAlign w:val="subscript"/>
        </w:rPr>
        <w:t xml:space="preserve">S </w:t>
      </w:r>
      <w:r>
        <w:rPr>
          <w:rFonts w:hint="eastAsia"/>
          <w:i/>
          <w:iCs/>
        </w:rPr>
        <w:t>B</w:t>
      </w:r>
      <w:r>
        <w:rPr>
          <w:rFonts w:hint="eastAsia"/>
        </w:rPr>
        <w:t>。</w:t>
      </w:r>
    </w:p>
    <w:p w14:paraId="34083562" w14:textId="77777777" w:rsidR="00B05F5E" w:rsidRDefault="00B05F5E" w:rsidP="00B05F5E">
      <w:pPr>
        <w:pStyle w:val="a3"/>
      </w:pPr>
      <w:r>
        <w:rPr>
          <w:rFonts w:hint="eastAsia"/>
        </w:rPr>
        <w:t>这一效应称爱廷豪森效应，</w:t>
      </w:r>
      <w:r>
        <w:rPr>
          <w:rFonts w:hint="eastAsia"/>
          <w:i/>
          <w:iCs/>
        </w:rPr>
        <w:t>U</w:t>
      </w:r>
      <w:r>
        <w:rPr>
          <w:rFonts w:hint="eastAsia"/>
          <w:vertAlign w:val="subscript"/>
        </w:rPr>
        <w:t>E</w:t>
      </w:r>
      <w:r>
        <w:rPr>
          <w:rFonts w:hint="eastAsia"/>
        </w:rPr>
        <w:t>的大小及正负符号与</w:t>
      </w:r>
      <w:r>
        <w:rPr>
          <w:rFonts w:hint="eastAsia"/>
          <w:i/>
          <w:iCs/>
        </w:rPr>
        <w:t>I</w:t>
      </w:r>
      <w:r>
        <w:rPr>
          <w:rFonts w:hint="eastAsia"/>
          <w:vertAlign w:val="subscript"/>
        </w:rPr>
        <w:t>S</w:t>
      </w:r>
      <w:r>
        <w:rPr>
          <w:rFonts w:hint="eastAsia"/>
        </w:rPr>
        <w:t>、</w:t>
      </w:r>
      <w:r>
        <w:rPr>
          <w:rFonts w:hint="eastAsia"/>
          <w:i/>
          <w:iCs/>
        </w:rPr>
        <w:t>B</w:t>
      </w:r>
      <w:r>
        <w:rPr>
          <w:rFonts w:hint="eastAsia"/>
        </w:rPr>
        <w:t>的大小和方向有关，跟</w:t>
      </w:r>
      <w:r>
        <w:rPr>
          <w:rFonts w:hint="eastAsia"/>
          <w:i/>
          <w:iCs/>
        </w:rPr>
        <w:t>U</w:t>
      </w:r>
      <w:r>
        <w:rPr>
          <w:rFonts w:hint="eastAsia"/>
          <w:vertAlign w:val="subscript"/>
        </w:rPr>
        <w:t>H</w:t>
      </w:r>
      <w:r>
        <w:rPr>
          <w:rFonts w:hint="eastAsia"/>
        </w:rPr>
        <w:t>与</w:t>
      </w:r>
      <w:r>
        <w:rPr>
          <w:rFonts w:hint="eastAsia"/>
          <w:i/>
          <w:iCs/>
        </w:rPr>
        <w:t>I</w:t>
      </w:r>
      <w:r>
        <w:rPr>
          <w:rFonts w:hint="eastAsia"/>
          <w:vertAlign w:val="subscript"/>
        </w:rPr>
        <w:t>S</w:t>
      </w:r>
      <w:r>
        <w:rPr>
          <w:rFonts w:hint="eastAsia"/>
        </w:rPr>
        <w:t>、</w:t>
      </w:r>
      <w:r>
        <w:rPr>
          <w:rFonts w:hint="eastAsia"/>
          <w:i/>
          <w:iCs/>
        </w:rPr>
        <w:t>B</w:t>
      </w:r>
      <w:r>
        <w:rPr>
          <w:rFonts w:hint="eastAsia"/>
        </w:rPr>
        <w:t>的关系相同，所以不能在测量中消除。</w:t>
      </w:r>
    </w:p>
    <w:p w14:paraId="39F4C44C" w14:textId="77777777" w:rsidR="00B05F5E" w:rsidRDefault="00B05F5E" w:rsidP="00B05F5E">
      <w:pPr>
        <w:pStyle w:val="a3"/>
        <w:numPr>
          <w:ilvl w:val="0"/>
          <w:numId w:val="2"/>
        </w:numPr>
        <w:tabs>
          <w:tab w:val="left" w:pos="840"/>
        </w:tabs>
        <w:ind w:firstLineChars="0"/>
      </w:pPr>
      <w:r>
        <w:rPr>
          <w:rFonts w:hint="eastAsia"/>
        </w:rPr>
        <w:t>伦斯脱（</w:t>
      </w:r>
      <w:r>
        <w:t>Nernst</w:t>
      </w:r>
      <w:r>
        <w:rPr>
          <w:rFonts w:hint="eastAsia"/>
        </w:rPr>
        <w:t>）效应</w:t>
      </w:r>
    </w:p>
    <w:p w14:paraId="7E1B6D53" w14:textId="77777777" w:rsidR="00B05F5E" w:rsidRDefault="00B05F5E" w:rsidP="00B05F5E">
      <w:pPr>
        <w:pStyle w:val="a3"/>
      </w:pPr>
      <w:r>
        <w:rPr>
          <w:rFonts w:hint="eastAsia"/>
        </w:rPr>
        <w:t>由于工作电流的两个电极与霍尔元件的接触电阻不同，工作电流在两电极处将产生不同的焦耳热，引起工作电流两极间的温差电动势，此电动势又产生温差电流（称为热电流）</w:t>
      </w:r>
      <w:r>
        <w:rPr>
          <w:rFonts w:hint="eastAsia"/>
          <w:i/>
          <w:iCs/>
        </w:rPr>
        <w:t>I</w:t>
      </w:r>
      <w:r>
        <w:rPr>
          <w:rFonts w:hint="eastAsia"/>
          <w:vertAlign w:val="subscript"/>
        </w:rPr>
        <w:t>Q</w:t>
      </w:r>
      <w:r>
        <w:rPr>
          <w:rFonts w:hint="eastAsia"/>
        </w:rPr>
        <w:t>，热电流在磁场作用下将发生偏转，结果在</w:t>
      </w:r>
      <w:r>
        <w:rPr>
          <w:rFonts w:hint="eastAsia"/>
        </w:rPr>
        <w:t>Y</w:t>
      </w:r>
      <w:r>
        <w:rPr>
          <w:rFonts w:hint="eastAsia"/>
        </w:rPr>
        <w:t>方向上产生附加的电势差</w:t>
      </w:r>
      <w:r>
        <w:rPr>
          <w:rFonts w:hint="eastAsia"/>
          <w:i/>
          <w:iCs/>
        </w:rPr>
        <w:t>U</w:t>
      </w:r>
      <w:r>
        <w:rPr>
          <w:rFonts w:hint="eastAsia"/>
          <w:vertAlign w:val="subscript"/>
        </w:rPr>
        <w:t>N</w:t>
      </w:r>
      <w:r>
        <w:rPr>
          <w:rFonts w:hint="eastAsia"/>
        </w:rPr>
        <w:t>且</w:t>
      </w:r>
      <w:r>
        <w:rPr>
          <w:rFonts w:hint="eastAsia"/>
          <w:i/>
          <w:iCs/>
        </w:rPr>
        <w:t>U</w:t>
      </w:r>
      <w:r>
        <w:rPr>
          <w:rFonts w:hint="eastAsia"/>
          <w:vertAlign w:val="subscript"/>
        </w:rPr>
        <w:t>N</w:t>
      </w:r>
      <w:r>
        <w:rPr>
          <w:rFonts w:hint="eastAsia"/>
        </w:rPr>
        <w:t>∝</w:t>
      </w:r>
      <w:r>
        <w:rPr>
          <w:rFonts w:hint="eastAsia"/>
          <w:i/>
          <w:iCs/>
        </w:rPr>
        <w:t>I</w:t>
      </w:r>
      <w:r>
        <w:rPr>
          <w:rFonts w:hint="eastAsia"/>
          <w:vertAlign w:val="subscript"/>
        </w:rPr>
        <w:t>Q</w:t>
      </w:r>
      <w:r>
        <w:rPr>
          <w:rFonts w:hint="eastAsia"/>
          <w:i/>
          <w:iCs/>
        </w:rPr>
        <w:t>B</w:t>
      </w:r>
      <w:r>
        <w:rPr>
          <w:rFonts w:hint="eastAsia"/>
        </w:rPr>
        <w:t>，这一效应称为伦斯脱效应，由上式可知</w:t>
      </w:r>
      <w:r>
        <w:rPr>
          <w:rFonts w:hint="eastAsia"/>
          <w:i/>
          <w:iCs/>
        </w:rPr>
        <w:t>U</w:t>
      </w:r>
      <w:r>
        <w:rPr>
          <w:rFonts w:hint="eastAsia"/>
          <w:vertAlign w:val="subscript"/>
        </w:rPr>
        <w:t>N</w:t>
      </w:r>
      <w:r>
        <w:rPr>
          <w:rFonts w:hint="eastAsia"/>
        </w:rPr>
        <w:t>的符号只与</w:t>
      </w:r>
      <w:r>
        <w:rPr>
          <w:rFonts w:hint="eastAsia"/>
          <w:i/>
          <w:iCs/>
        </w:rPr>
        <w:t>B</w:t>
      </w:r>
      <w:r>
        <w:rPr>
          <w:rFonts w:hint="eastAsia"/>
        </w:rPr>
        <w:t>的方向有关。</w:t>
      </w:r>
    </w:p>
    <w:p w14:paraId="7D3E018F" w14:textId="77777777" w:rsidR="00B05F5E" w:rsidRDefault="00B05F5E" w:rsidP="00B05F5E">
      <w:pPr>
        <w:pStyle w:val="a3"/>
        <w:numPr>
          <w:ilvl w:val="0"/>
          <w:numId w:val="2"/>
        </w:numPr>
        <w:tabs>
          <w:tab w:val="left" w:pos="840"/>
        </w:tabs>
        <w:ind w:firstLineChars="0"/>
      </w:pPr>
      <w:proofErr w:type="gramStart"/>
      <w:r>
        <w:rPr>
          <w:rFonts w:hint="eastAsia"/>
        </w:rPr>
        <w:t>里纪</w:t>
      </w:r>
      <w:proofErr w:type="gramEnd"/>
      <w:r>
        <w:rPr>
          <w:rFonts w:hint="eastAsia"/>
        </w:rPr>
        <w:t>-</w:t>
      </w:r>
      <w:r>
        <w:rPr>
          <w:rFonts w:hint="eastAsia"/>
        </w:rPr>
        <w:t>勒杜克（</w:t>
      </w:r>
      <w:proofErr w:type="spellStart"/>
      <w:r>
        <w:t>Righi</w:t>
      </w:r>
      <w:proofErr w:type="spellEnd"/>
      <w:r>
        <w:rPr>
          <w:rFonts w:hint="eastAsia"/>
        </w:rPr>
        <w:t>-</w:t>
      </w:r>
      <w:r>
        <w:t>Leduc</w:t>
      </w:r>
      <w:r>
        <w:rPr>
          <w:rFonts w:hint="eastAsia"/>
        </w:rPr>
        <w:t>）效应</w:t>
      </w:r>
    </w:p>
    <w:p w14:paraId="4ECEC741" w14:textId="77777777" w:rsidR="00B05F5E" w:rsidRDefault="00B05F5E" w:rsidP="00B05F5E">
      <w:pPr>
        <w:pStyle w:val="a3"/>
      </w:pPr>
      <w:r>
        <w:rPr>
          <w:rFonts w:hint="eastAsia"/>
        </w:rPr>
        <w:t>如</w:t>
      </w:r>
      <w:r>
        <w:rPr>
          <w:rFonts w:hint="eastAsia"/>
        </w:rPr>
        <w:t>3)</w:t>
      </w:r>
      <w:r>
        <w:rPr>
          <w:rFonts w:hint="eastAsia"/>
        </w:rPr>
        <w:t>所述霍尔元件在</w:t>
      </w:r>
      <w:r>
        <w:rPr>
          <w:rFonts w:hint="eastAsia"/>
        </w:rPr>
        <w:t>X</w:t>
      </w:r>
      <w:r>
        <w:rPr>
          <w:rFonts w:hint="eastAsia"/>
        </w:rPr>
        <w:t>方向有温度梯度，引起载流子沿梯度方向扩散而有热电流</w:t>
      </w:r>
      <w:r>
        <w:rPr>
          <w:rFonts w:hint="eastAsia"/>
          <w:i/>
          <w:iCs/>
        </w:rPr>
        <w:t>I</w:t>
      </w:r>
      <w:r>
        <w:rPr>
          <w:rFonts w:hint="eastAsia"/>
          <w:vertAlign w:val="subscript"/>
        </w:rPr>
        <w:t>Q</w:t>
      </w:r>
      <w:r>
        <w:rPr>
          <w:rFonts w:hint="eastAsia"/>
        </w:rPr>
        <w:t>通过霍尔元件，在此过程中载流子受</w:t>
      </w:r>
      <w:r>
        <w:rPr>
          <w:rFonts w:hint="eastAsia"/>
        </w:rPr>
        <w:t>Z</w:t>
      </w:r>
      <w:r>
        <w:rPr>
          <w:rFonts w:hint="eastAsia"/>
        </w:rPr>
        <w:t>方向的磁场</w:t>
      </w:r>
      <w:r>
        <w:rPr>
          <w:rFonts w:hint="eastAsia"/>
          <w:i/>
          <w:iCs/>
        </w:rPr>
        <w:t>B</w:t>
      </w:r>
      <w:r>
        <w:rPr>
          <w:rFonts w:hint="eastAsia"/>
        </w:rPr>
        <w:t>作用，在</w:t>
      </w:r>
      <w:r>
        <w:rPr>
          <w:rFonts w:hint="eastAsia"/>
        </w:rPr>
        <w:t>Y</w:t>
      </w:r>
      <w:r>
        <w:rPr>
          <w:rFonts w:hint="eastAsia"/>
        </w:rPr>
        <w:t>方向引起类似爱廷豪森效应的温差</w:t>
      </w:r>
      <w:r>
        <w:t>Δ</w:t>
      </w:r>
      <w:r>
        <w:rPr>
          <w:rFonts w:hint="eastAsia"/>
          <w:i/>
          <w:iCs/>
        </w:rPr>
        <w:t>T=T</w:t>
      </w:r>
      <w:r>
        <w:rPr>
          <w:rFonts w:hint="eastAsia"/>
          <w:vertAlign w:val="subscript"/>
        </w:rPr>
        <w:t>C</w:t>
      </w:r>
      <w:r>
        <w:rPr>
          <w:rFonts w:hint="eastAsia"/>
        </w:rPr>
        <w:t>-</w:t>
      </w:r>
      <w:r>
        <w:rPr>
          <w:rFonts w:hint="eastAsia"/>
          <w:i/>
          <w:iCs/>
        </w:rPr>
        <w:t>T</w:t>
      </w:r>
      <w:r>
        <w:rPr>
          <w:rFonts w:hint="eastAsia"/>
          <w:vertAlign w:val="subscript"/>
        </w:rPr>
        <w:t>D</w:t>
      </w:r>
      <w:r>
        <w:rPr>
          <w:rFonts w:hint="eastAsia"/>
        </w:rPr>
        <w:t>，由此产生的电势差</w:t>
      </w:r>
      <w:r>
        <w:rPr>
          <w:rFonts w:hint="eastAsia"/>
          <w:i/>
          <w:iCs/>
        </w:rPr>
        <w:t>U</w:t>
      </w:r>
      <w:r>
        <w:rPr>
          <w:rFonts w:hint="eastAsia"/>
          <w:vertAlign w:val="subscript"/>
        </w:rPr>
        <w:t>R</w:t>
      </w:r>
      <w:r>
        <w:rPr>
          <w:rFonts w:ascii="宋体" w:hAnsi="宋体" w:cs="宋体" w:hint="eastAsia"/>
        </w:rPr>
        <w:t>∝</w:t>
      </w:r>
      <w:r>
        <w:rPr>
          <w:rFonts w:hint="eastAsia"/>
          <w:i/>
          <w:iCs/>
        </w:rPr>
        <w:t>I</w:t>
      </w:r>
      <w:r>
        <w:rPr>
          <w:rFonts w:hint="eastAsia"/>
          <w:vertAlign w:val="subscript"/>
        </w:rPr>
        <w:t>Q</w:t>
      </w:r>
      <w:r>
        <w:rPr>
          <w:rFonts w:hint="eastAsia"/>
        </w:rPr>
        <w:t xml:space="preserve"> </w:t>
      </w:r>
      <w:r>
        <w:rPr>
          <w:rFonts w:hint="eastAsia"/>
          <w:i/>
          <w:iCs/>
        </w:rPr>
        <w:t>B</w:t>
      </w:r>
      <w:r>
        <w:rPr>
          <w:rFonts w:hint="eastAsia"/>
        </w:rPr>
        <w:t>，其符号与</w:t>
      </w:r>
      <w:r>
        <w:rPr>
          <w:rFonts w:hint="eastAsia"/>
          <w:i/>
          <w:iCs/>
        </w:rPr>
        <w:t>B</w:t>
      </w:r>
      <w:r>
        <w:rPr>
          <w:rFonts w:hint="eastAsia"/>
        </w:rPr>
        <w:t>的方向有关，与</w:t>
      </w:r>
      <w:r>
        <w:rPr>
          <w:rFonts w:hint="eastAsia"/>
          <w:i/>
          <w:iCs/>
        </w:rPr>
        <w:t>I</w:t>
      </w:r>
      <w:r>
        <w:rPr>
          <w:rFonts w:hint="eastAsia"/>
          <w:vertAlign w:val="subscript"/>
        </w:rPr>
        <w:t>S</w:t>
      </w:r>
      <w:r>
        <w:rPr>
          <w:rFonts w:hint="eastAsia"/>
        </w:rPr>
        <w:t>的方向无关。</w:t>
      </w:r>
    </w:p>
    <w:p w14:paraId="6DBEEFA3" w14:textId="77777777" w:rsidR="00B05F5E" w:rsidRDefault="00B05F5E" w:rsidP="00B05F5E">
      <w:pPr>
        <w:pStyle w:val="a3"/>
      </w:pPr>
      <w:r>
        <w:rPr>
          <w:rFonts w:hint="eastAsia"/>
        </w:rPr>
        <w:t>在确定的磁场</w:t>
      </w:r>
      <w:r>
        <w:rPr>
          <w:i/>
          <w:iCs/>
        </w:rPr>
        <w:t>B</w:t>
      </w:r>
      <w:r>
        <w:rPr>
          <w:rFonts w:hint="eastAsia"/>
        </w:rPr>
        <w:t>和工作电流</w:t>
      </w:r>
      <w:r>
        <w:rPr>
          <w:rFonts w:hint="eastAsia"/>
          <w:i/>
          <w:iCs/>
        </w:rPr>
        <w:t>I</w:t>
      </w:r>
      <w:r>
        <w:rPr>
          <w:rFonts w:hint="eastAsia"/>
          <w:vertAlign w:val="subscript"/>
        </w:rPr>
        <w:t>S</w:t>
      </w:r>
      <w:r>
        <w:rPr>
          <w:rFonts w:hint="eastAsia"/>
        </w:rPr>
        <w:t>下，实际测出的电压是</w:t>
      </w:r>
      <w:r>
        <w:rPr>
          <w:rFonts w:hint="eastAsia"/>
          <w:i/>
          <w:iCs/>
        </w:rPr>
        <w:t>U</w:t>
      </w:r>
      <w:r>
        <w:rPr>
          <w:rFonts w:hint="eastAsia"/>
          <w:vertAlign w:val="subscript"/>
        </w:rPr>
        <w:t xml:space="preserve">H </w:t>
      </w:r>
      <w:r>
        <w:rPr>
          <w:rFonts w:hint="eastAsia"/>
        </w:rPr>
        <w:t>、</w:t>
      </w:r>
      <w:r>
        <w:rPr>
          <w:rFonts w:hint="eastAsia"/>
          <w:i/>
          <w:iCs/>
        </w:rPr>
        <w:t>U</w:t>
      </w:r>
      <w:r>
        <w:rPr>
          <w:rFonts w:hint="eastAsia"/>
          <w:vertAlign w:val="subscript"/>
        </w:rPr>
        <w:t xml:space="preserve">0 </w:t>
      </w:r>
      <w:r>
        <w:rPr>
          <w:rFonts w:hint="eastAsia"/>
        </w:rPr>
        <w:t>、</w:t>
      </w:r>
      <w:r>
        <w:rPr>
          <w:rFonts w:hint="eastAsia"/>
          <w:i/>
          <w:iCs/>
        </w:rPr>
        <w:t>U</w:t>
      </w:r>
      <w:r>
        <w:rPr>
          <w:rFonts w:hint="eastAsia"/>
          <w:vertAlign w:val="subscript"/>
        </w:rPr>
        <w:t xml:space="preserve">E </w:t>
      </w:r>
      <w:r>
        <w:rPr>
          <w:rFonts w:hint="eastAsia"/>
        </w:rPr>
        <w:t>、</w:t>
      </w:r>
      <w:r>
        <w:rPr>
          <w:rFonts w:hint="eastAsia"/>
          <w:i/>
          <w:iCs/>
        </w:rPr>
        <w:t>U</w:t>
      </w:r>
      <w:r>
        <w:rPr>
          <w:rFonts w:hint="eastAsia"/>
          <w:vertAlign w:val="subscript"/>
        </w:rPr>
        <w:t xml:space="preserve">N </w:t>
      </w:r>
      <w:r>
        <w:rPr>
          <w:rFonts w:hint="eastAsia"/>
        </w:rPr>
        <w:t>和</w:t>
      </w:r>
      <w:r>
        <w:rPr>
          <w:rFonts w:hint="eastAsia"/>
          <w:i/>
          <w:iCs/>
        </w:rPr>
        <w:t>U</w:t>
      </w:r>
      <w:r>
        <w:rPr>
          <w:rFonts w:hint="eastAsia"/>
          <w:vertAlign w:val="subscript"/>
        </w:rPr>
        <w:t>R</w:t>
      </w:r>
      <w:r>
        <w:rPr>
          <w:rFonts w:hint="eastAsia"/>
        </w:rPr>
        <w:t>这</w:t>
      </w:r>
      <w:r>
        <w:t>5</w:t>
      </w:r>
      <w:r>
        <w:rPr>
          <w:rFonts w:hint="eastAsia"/>
        </w:rPr>
        <w:t>种电势差的代数和。上述</w:t>
      </w:r>
      <w:r>
        <w:t>5</w:t>
      </w:r>
      <w:r>
        <w:rPr>
          <w:rFonts w:hint="eastAsia"/>
        </w:rPr>
        <w:t>种电势差与</w:t>
      </w:r>
      <w:r>
        <w:rPr>
          <w:i/>
          <w:iCs/>
        </w:rPr>
        <w:t>B</w:t>
      </w:r>
      <w:r>
        <w:rPr>
          <w:rFonts w:hint="eastAsia"/>
        </w:rPr>
        <w:t>和</w:t>
      </w:r>
      <w:r>
        <w:rPr>
          <w:rFonts w:hint="eastAsia"/>
          <w:i/>
          <w:iCs/>
        </w:rPr>
        <w:t>I</w:t>
      </w:r>
      <w:r>
        <w:rPr>
          <w:rFonts w:hint="eastAsia"/>
          <w:vertAlign w:val="subscript"/>
        </w:rPr>
        <w:t>s</w:t>
      </w:r>
      <w:r>
        <w:rPr>
          <w:rFonts w:hint="eastAsia"/>
        </w:rPr>
        <w:t>方向的关系如下：</w:t>
      </w:r>
    </w:p>
    <w:tbl>
      <w:tblPr>
        <w:tblW w:w="7400" w:type="dxa"/>
        <w:jc w:val="center"/>
        <w:tblCellMar>
          <w:left w:w="0" w:type="dxa"/>
          <w:right w:w="0" w:type="dxa"/>
        </w:tblCellMar>
        <w:tblLook w:val="0000" w:firstRow="0" w:lastRow="0" w:firstColumn="0" w:lastColumn="0" w:noHBand="0" w:noVBand="0"/>
      </w:tblPr>
      <w:tblGrid>
        <w:gridCol w:w="740"/>
        <w:gridCol w:w="740"/>
        <w:gridCol w:w="740"/>
        <w:gridCol w:w="740"/>
        <w:gridCol w:w="740"/>
        <w:gridCol w:w="740"/>
        <w:gridCol w:w="740"/>
        <w:gridCol w:w="740"/>
        <w:gridCol w:w="740"/>
        <w:gridCol w:w="740"/>
      </w:tblGrid>
      <w:tr w:rsidR="00B05F5E" w14:paraId="19CEE327" w14:textId="77777777" w:rsidTr="009A4208">
        <w:trPr>
          <w:trHeight w:val="227"/>
          <w:jc w:val="center"/>
        </w:trPr>
        <w:tc>
          <w:tcPr>
            <w:tcW w:w="1480" w:type="dxa"/>
            <w:gridSpan w:val="2"/>
            <w:tcBorders>
              <w:top w:val="single" w:sz="4" w:space="0" w:color="auto"/>
              <w:left w:val="single" w:sz="4" w:space="0" w:color="auto"/>
              <w:bottom w:val="single" w:sz="4" w:space="0" w:color="auto"/>
              <w:right w:val="single" w:sz="4" w:space="0" w:color="000000"/>
            </w:tcBorders>
            <w:noWrap/>
            <w:tcMar>
              <w:top w:w="13" w:type="dxa"/>
              <w:left w:w="13" w:type="dxa"/>
              <w:bottom w:w="0" w:type="dxa"/>
              <w:right w:w="13" w:type="dxa"/>
            </w:tcMar>
            <w:vAlign w:val="center"/>
          </w:tcPr>
          <w:p w14:paraId="50FC370D" w14:textId="77777777" w:rsidR="00B05F5E" w:rsidRDefault="00B05F5E" w:rsidP="009A4208">
            <w:pPr>
              <w:jc w:val="center"/>
              <w:rPr>
                <w:sz w:val="18"/>
                <w:vertAlign w:val="subscript"/>
              </w:rPr>
            </w:pPr>
            <w:r>
              <w:rPr>
                <w:i/>
                <w:iCs/>
                <w:sz w:val="18"/>
              </w:rPr>
              <w:t>U</w:t>
            </w:r>
            <w:r>
              <w:rPr>
                <w:sz w:val="18"/>
                <w:vertAlign w:val="subscript"/>
              </w:rPr>
              <w:t>H</w:t>
            </w:r>
          </w:p>
        </w:tc>
        <w:tc>
          <w:tcPr>
            <w:tcW w:w="1480" w:type="dxa"/>
            <w:gridSpan w:val="2"/>
            <w:tcBorders>
              <w:top w:val="single" w:sz="4" w:space="0" w:color="auto"/>
              <w:left w:val="nil"/>
              <w:bottom w:val="single" w:sz="4" w:space="0" w:color="auto"/>
              <w:right w:val="single" w:sz="4" w:space="0" w:color="000000"/>
            </w:tcBorders>
            <w:noWrap/>
            <w:tcMar>
              <w:top w:w="13" w:type="dxa"/>
              <w:left w:w="13" w:type="dxa"/>
              <w:bottom w:w="0" w:type="dxa"/>
              <w:right w:w="13" w:type="dxa"/>
            </w:tcMar>
            <w:vAlign w:val="center"/>
          </w:tcPr>
          <w:p w14:paraId="76D8CADB" w14:textId="77777777" w:rsidR="00B05F5E" w:rsidRDefault="00B05F5E" w:rsidP="009A4208">
            <w:pPr>
              <w:jc w:val="center"/>
              <w:rPr>
                <w:sz w:val="18"/>
              </w:rPr>
            </w:pPr>
            <w:r>
              <w:rPr>
                <w:i/>
                <w:iCs/>
                <w:sz w:val="18"/>
              </w:rPr>
              <w:t>U</w:t>
            </w:r>
            <w:r>
              <w:rPr>
                <w:sz w:val="18"/>
                <w:vertAlign w:val="subscript"/>
              </w:rPr>
              <w:t>0</w:t>
            </w:r>
          </w:p>
        </w:tc>
        <w:tc>
          <w:tcPr>
            <w:tcW w:w="1480" w:type="dxa"/>
            <w:gridSpan w:val="2"/>
            <w:tcBorders>
              <w:top w:val="single" w:sz="4" w:space="0" w:color="auto"/>
              <w:left w:val="nil"/>
              <w:bottom w:val="single" w:sz="4" w:space="0" w:color="auto"/>
              <w:right w:val="single" w:sz="4" w:space="0" w:color="000000"/>
            </w:tcBorders>
            <w:noWrap/>
            <w:tcMar>
              <w:top w:w="13" w:type="dxa"/>
              <w:left w:w="13" w:type="dxa"/>
              <w:bottom w:w="0" w:type="dxa"/>
              <w:right w:w="13" w:type="dxa"/>
            </w:tcMar>
            <w:vAlign w:val="center"/>
          </w:tcPr>
          <w:p w14:paraId="75EB2B4B" w14:textId="77777777" w:rsidR="00B05F5E" w:rsidRDefault="00B05F5E" w:rsidP="009A4208">
            <w:pPr>
              <w:jc w:val="center"/>
              <w:rPr>
                <w:sz w:val="18"/>
              </w:rPr>
            </w:pPr>
            <w:r>
              <w:rPr>
                <w:i/>
                <w:iCs/>
                <w:sz w:val="18"/>
              </w:rPr>
              <w:t>U</w:t>
            </w:r>
            <w:r>
              <w:rPr>
                <w:sz w:val="18"/>
                <w:vertAlign w:val="subscript"/>
              </w:rPr>
              <w:t>E</w:t>
            </w:r>
          </w:p>
        </w:tc>
        <w:tc>
          <w:tcPr>
            <w:tcW w:w="1480" w:type="dxa"/>
            <w:gridSpan w:val="2"/>
            <w:tcBorders>
              <w:top w:val="single" w:sz="4" w:space="0" w:color="auto"/>
              <w:left w:val="nil"/>
              <w:bottom w:val="single" w:sz="4" w:space="0" w:color="auto"/>
              <w:right w:val="single" w:sz="4" w:space="0" w:color="000000"/>
            </w:tcBorders>
            <w:noWrap/>
            <w:tcMar>
              <w:top w:w="13" w:type="dxa"/>
              <w:left w:w="13" w:type="dxa"/>
              <w:bottom w:w="0" w:type="dxa"/>
              <w:right w:w="13" w:type="dxa"/>
            </w:tcMar>
            <w:vAlign w:val="center"/>
          </w:tcPr>
          <w:p w14:paraId="59E8C046" w14:textId="77777777" w:rsidR="00B05F5E" w:rsidRDefault="00B05F5E" w:rsidP="009A4208">
            <w:pPr>
              <w:jc w:val="center"/>
              <w:rPr>
                <w:sz w:val="18"/>
              </w:rPr>
            </w:pPr>
            <w:r>
              <w:rPr>
                <w:i/>
                <w:iCs/>
                <w:sz w:val="18"/>
              </w:rPr>
              <w:t>U</w:t>
            </w:r>
            <w:r>
              <w:rPr>
                <w:sz w:val="18"/>
                <w:vertAlign w:val="subscript"/>
              </w:rPr>
              <w:t>N</w:t>
            </w:r>
          </w:p>
        </w:tc>
        <w:tc>
          <w:tcPr>
            <w:tcW w:w="1480" w:type="dxa"/>
            <w:gridSpan w:val="2"/>
            <w:tcBorders>
              <w:top w:val="single" w:sz="4" w:space="0" w:color="auto"/>
              <w:left w:val="nil"/>
              <w:bottom w:val="single" w:sz="4" w:space="0" w:color="auto"/>
              <w:right w:val="single" w:sz="4" w:space="0" w:color="000000"/>
            </w:tcBorders>
            <w:noWrap/>
            <w:tcMar>
              <w:top w:w="13" w:type="dxa"/>
              <w:left w:w="13" w:type="dxa"/>
              <w:bottom w:w="0" w:type="dxa"/>
              <w:right w:w="13" w:type="dxa"/>
            </w:tcMar>
            <w:vAlign w:val="center"/>
          </w:tcPr>
          <w:p w14:paraId="51252A26" w14:textId="77777777" w:rsidR="00B05F5E" w:rsidRDefault="00B05F5E" w:rsidP="009A4208">
            <w:pPr>
              <w:jc w:val="center"/>
              <w:rPr>
                <w:sz w:val="18"/>
              </w:rPr>
            </w:pPr>
            <w:r>
              <w:rPr>
                <w:i/>
                <w:iCs/>
                <w:sz w:val="18"/>
              </w:rPr>
              <w:t>U</w:t>
            </w:r>
            <w:r>
              <w:rPr>
                <w:sz w:val="18"/>
                <w:vertAlign w:val="subscript"/>
              </w:rPr>
              <w:t>R</w:t>
            </w:r>
          </w:p>
        </w:tc>
      </w:tr>
      <w:tr w:rsidR="00B05F5E" w14:paraId="7DEA451F" w14:textId="77777777" w:rsidTr="009A4208">
        <w:trPr>
          <w:trHeight w:val="227"/>
          <w:jc w:val="center"/>
        </w:trPr>
        <w:tc>
          <w:tcPr>
            <w:tcW w:w="740"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tcPr>
          <w:p w14:paraId="30ECFF7F" w14:textId="77777777" w:rsidR="00B05F5E" w:rsidRDefault="00B05F5E" w:rsidP="009A4208">
            <w:pPr>
              <w:jc w:val="center"/>
              <w:rPr>
                <w:sz w:val="18"/>
                <w:szCs w:val="21"/>
              </w:rPr>
            </w:pPr>
            <w:r>
              <w:rPr>
                <w:i/>
                <w:iCs/>
                <w:sz w:val="18"/>
              </w:rPr>
              <w:t>B</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0F128B0C" w14:textId="77777777" w:rsidR="00B05F5E" w:rsidRDefault="00B05F5E" w:rsidP="009A4208">
            <w:pPr>
              <w:jc w:val="center"/>
              <w:rPr>
                <w:sz w:val="18"/>
                <w:szCs w:val="21"/>
              </w:rPr>
            </w:pPr>
            <w:r>
              <w:rPr>
                <w:i/>
                <w:iCs/>
              </w:rPr>
              <w:t>I</w:t>
            </w:r>
            <w:r>
              <w:rPr>
                <w:vertAlign w:val="subscript"/>
              </w:rPr>
              <w:t>S</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556D1204" w14:textId="77777777" w:rsidR="00B05F5E" w:rsidRDefault="00B05F5E" w:rsidP="009A4208">
            <w:pPr>
              <w:jc w:val="center"/>
              <w:rPr>
                <w:sz w:val="18"/>
                <w:szCs w:val="21"/>
              </w:rPr>
            </w:pPr>
            <w:r>
              <w:rPr>
                <w:i/>
                <w:iCs/>
                <w:sz w:val="18"/>
              </w:rPr>
              <w:t>B</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5459084E" w14:textId="77777777" w:rsidR="00B05F5E" w:rsidRDefault="00B05F5E" w:rsidP="009A4208">
            <w:pPr>
              <w:jc w:val="center"/>
              <w:rPr>
                <w:sz w:val="18"/>
                <w:szCs w:val="21"/>
              </w:rPr>
            </w:pPr>
            <w:r>
              <w:rPr>
                <w:i/>
                <w:iCs/>
              </w:rPr>
              <w:t>I</w:t>
            </w:r>
            <w:r>
              <w:rPr>
                <w:vertAlign w:val="subscript"/>
              </w:rPr>
              <w:t>S</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76A084E7" w14:textId="77777777" w:rsidR="00B05F5E" w:rsidRDefault="00B05F5E" w:rsidP="009A4208">
            <w:pPr>
              <w:jc w:val="center"/>
              <w:rPr>
                <w:sz w:val="18"/>
                <w:szCs w:val="21"/>
              </w:rPr>
            </w:pPr>
            <w:r>
              <w:rPr>
                <w:i/>
                <w:iCs/>
                <w:sz w:val="18"/>
              </w:rPr>
              <w:t>B</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071799B1" w14:textId="77777777" w:rsidR="00B05F5E" w:rsidRDefault="00B05F5E" w:rsidP="009A4208">
            <w:pPr>
              <w:jc w:val="center"/>
              <w:rPr>
                <w:sz w:val="18"/>
                <w:szCs w:val="21"/>
              </w:rPr>
            </w:pPr>
            <w:r>
              <w:rPr>
                <w:i/>
                <w:iCs/>
              </w:rPr>
              <w:t>I</w:t>
            </w:r>
            <w:r>
              <w:rPr>
                <w:vertAlign w:val="subscript"/>
              </w:rPr>
              <w:t>S</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2F6FD3DF" w14:textId="77777777" w:rsidR="00B05F5E" w:rsidRDefault="00B05F5E" w:rsidP="009A4208">
            <w:pPr>
              <w:jc w:val="center"/>
              <w:rPr>
                <w:sz w:val="18"/>
                <w:szCs w:val="21"/>
              </w:rPr>
            </w:pPr>
            <w:r>
              <w:rPr>
                <w:i/>
                <w:iCs/>
                <w:sz w:val="18"/>
              </w:rPr>
              <w:t>B</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701FF12B" w14:textId="77777777" w:rsidR="00B05F5E" w:rsidRDefault="00B05F5E" w:rsidP="009A4208">
            <w:pPr>
              <w:jc w:val="center"/>
              <w:rPr>
                <w:sz w:val="18"/>
                <w:szCs w:val="21"/>
              </w:rPr>
            </w:pPr>
            <w:r>
              <w:rPr>
                <w:i/>
                <w:iCs/>
              </w:rPr>
              <w:t>I</w:t>
            </w:r>
            <w:r>
              <w:rPr>
                <w:vertAlign w:val="subscript"/>
              </w:rPr>
              <w:t>S</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1473F2B0" w14:textId="77777777" w:rsidR="00B05F5E" w:rsidRDefault="00B05F5E" w:rsidP="009A4208">
            <w:pPr>
              <w:jc w:val="center"/>
              <w:rPr>
                <w:sz w:val="18"/>
                <w:szCs w:val="21"/>
              </w:rPr>
            </w:pPr>
            <w:r>
              <w:rPr>
                <w:i/>
                <w:iCs/>
                <w:sz w:val="18"/>
              </w:rPr>
              <w:t>B</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3F320B5A" w14:textId="77777777" w:rsidR="00B05F5E" w:rsidRDefault="00B05F5E" w:rsidP="009A4208">
            <w:pPr>
              <w:jc w:val="center"/>
              <w:rPr>
                <w:sz w:val="18"/>
                <w:szCs w:val="21"/>
              </w:rPr>
            </w:pPr>
            <w:r>
              <w:rPr>
                <w:i/>
                <w:iCs/>
              </w:rPr>
              <w:t>I</w:t>
            </w:r>
            <w:r>
              <w:rPr>
                <w:vertAlign w:val="subscript"/>
              </w:rPr>
              <w:t>S</w:t>
            </w:r>
          </w:p>
        </w:tc>
      </w:tr>
      <w:tr w:rsidR="00B05F5E" w14:paraId="2E01074D" w14:textId="77777777" w:rsidTr="009A4208">
        <w:trPr>
          <w:trHeight w:val="227"/>
          <w:jc w:val="center"/>
        </w:trPr>
        <w:tc>
          <w:tcPr>
            <w:tcW w:w="740"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tcPr>
          <w:p w14:paraId="1F6AB6C4"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5BF24475"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783932BD" w14:textId="77777777" w:rsidR="00B05F5E" w:rsidRDefault="00B05F5E" w:rsidP="009A4208">
            <w:pPr>
              <w:jc w:val="center"/>
              <w:rPr>
                <w:sz w:val="18"/>
                <w:szCs w:val="21"/>
              </w:rPr>
            </w:pPr>
            <w:r>
              <w:rPr>
                <w:sz w:val="18"/>
                <w:szCs w:val="21"/>
              </w:rPr>
              <w:t>无关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455C6EA0"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060CD49C"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3545080A"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34523748"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511FA237" w14:textId="77777777" w:rsidR="00B05F5E" w:rsidRDefault="00B05F5E" w:rsidP="009A4208">
            <w:pPr>
              <w:jc w:val="center"/>
              <w:rPr>
                <w:sz w:val="18"/>
                <w:szCs w:val="21"/>
              </w:rPr>
            </w:pPr>
            <w:r>
              <w:rPr>
                <w:sz w:val="18"/>
                <w:szCs w:val="21"/>
              </w:rPr>
              <w:t>无关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459F08BF" w14:textId="77777777" w:rsidR="00B05F5E" w:rsidRDefault="00B05F5E" w:rsidP="009A4208">
            <w:pPr>
              <w:jc w:val="center"/>
              <w:rPr>
                <w:sz w:val="18"/>
                <w:szCs w:val="21"/>
              </w:rPr>
            </w:pPr>
            <w:r>
              <w:rPr>
                <w:sz w:val="18"/>
                <w:szCs w:val="21"/>
              </w:rPr>
              <w:t>有关</w:t>
            </w:r>
          </w:p>
        </w:tc>
        <w:tc>
          <w:tcPr>
            <w:tcW w:w="740" w:type="dxa"/>
            <w:tcBorders>
              <w:top w:val="nil"/>
              <w:left w:val="nil"/>
              <w:bottom w:val="single" w:sz="4" w:space="0" w:color="auto"/>
              <w:right w:val="single" w:sz="4" w:space="0" w:color="auto"/>
            </w:tcBorders>
            <w:tcMar>
              <w:top w:w="13" w:type="dxa"/>
              <w:left w:w="13" w:type="dxa"/>
              <w:bottom w:w="0" w:type="dxa"/>
              <w:right w:w="13" w:type="dxa"/>
            </w:tcMar>
            <w:vAlign w:val="center"/>
          </w:tcPr>
          <w:p w14:paraId="011F6F64" w14:textId="77777777" w:rsidR="00B05F5E" w:rsidRDefault="00B05F5E" w:rsidP="009A4208">
            <w:pPr>
              <w:jc w:val="center"/>
              <w:rPr>
                <w:sz w:val="18"/>
                <w:szCs w:val="21"/>
              </w:rPr>
            </w:pPr>
            <w:r>
              <w:rPr>
                <w:sz w:val="18"/>
                <w:szCs w:val="21"/>
              </w:rPr>
              <w:t>无关</w:t>
            </w:r>
          </w:p>
        </w:tc>
      </w:tr>
    </w:tbl>
    <w:p w14:paraId="7881E2BF" w14:textId="77777777" w:rsidR="00B05F5E" w:rsidRDefault="00B05F5E" w:rsidP="00B05F5E">
      <w:pPr>
        <w:pStyle w:val="a3"/>
      </w:pPr>
      <w:r>
        <w:rPr>
          <w:rFonts w:hint="eastAsia"/>
        </w:rPr>
        <w:t>为了减少和消除以上效应引起的附加电势差，利用这些附加电势差与霍尔元件工作电流</w:t>
      </w:r>
      <w:r>
        <w:rPr>
          <w:rFonts w:hint="eastAsia"/>
          <w:i/>
          <w:iCs/>
        </w:rPr>
        <w:t>I</w:t>
      </w:r>
      <w:r>
        <w:rPr>
          <w:rFonts w:hint="eastAsia"/>
          <w:vertAlign w:val="subscript"/>
        </w:rPr>
        <w:t>S</w:t>
      </w:r>
      <w:r>
        <w:rPr>
          <w:rFonts w:hint="eastAsia"/>
        </w:rPr>
        <w:t>、磁场</w:t>
      </w:r>
      <w:r>
        <w:rPr>
          <w:rFonts w:hint="eastAsia"/>
          <w:i/>
          <w:iCs/>
        </w:rPr>
        <w:t>B</w:t>
      </w:r>
      <w:r>
        <w:rPr>
          <w:rFonts w:hint="eastAsia"/>
        </w:rPr>
        <w:t>（即相应的励磁电流</w:t>
      </w:r>
      <w:r>
        <w:rPr>
          <w:rFonts w:hint="eastAsia"/>
          <w:i/>
          <w:iCs/>
        </w:rPr>
        <w:t>I</w:t>
      </w:r>
      <w:r>
        <w:rPr>
          <w:rFonts w:hint="eastAsia"/>
          <w:vertAlign w:val="subscript"/>
        </w:rPr>
        <w:t>M</w:t>
      </w:r>
      <w:r>
        <w:rPr>
          <w:rFonts w:hint="eastAsia"/>
        </w:rPr>
        <w:t>）的关系，采用对称（交换）测量法测量</w:t>
      </w:r>
      <w:r>
        <w:rPr>
          <w:rFonts w:hint="eastAsia"/>
        </w:rPr>
        <w:t>C</w:t>
      </w:r>
      <w:r>
        <w:rPr>
          <w:rFonts w:hint="eastAsia"/>
        </w:rPr>
        <w:t>、</w:t>
      </w:r>
      <w:r>
        <w:rPr>
          <w:rFonts w:hint="eastAsia"/>
        </w:rPr>
        <w:t>D</w:t>
      </w:r>
      <w:r>
        <w:rPr>
          <w:rFonts w:hint="eastAsia"/>
        </w:rPr>
        <w:t>间电势差：</w:t>
      </w:r>
    </w:p>
    <w:p w14:paraId="29E4B38F" w14:textId="77777777" w:rsidR="00B05F5E" w:rsidRDefault="00B05F5E" w:rsidP="00B05F5E">
      <w:pPr>
        <w:pStyle w:val="a3"/>
      </w:pPr>
      <w:r>
        <w:rPr>
          <w:rFonts w:hint="eastAsia"/>
        </w:rPr>
        <w:t>当</w:t>
      </w:r>
      <w:r>
        <w:rPr>
          <w:rFonts w:hint="eastAsia"/>
        </w:rPr>
        <w:t>+</w:t>
      </w:r>
      <w:r>
        <w:rPr>
          <w:rFonts w:hint="eastAsia"/>
          <w:i/>
          <w:iCs/>
        </w:rPr>
        <w:t>I</w:t>
      </w:r>
      <w:r>
        <w:rPr>
          <w:rFonts w:hint="eastAsia"/>
          <w:vertAlign w:val="subscript"/>
        </w:rPr>
        <w:t>M</w:t>
      </w:r>
      <w:r>
        <w:rPr>
          <w:rFonts w:hint="eastAsia"/>
        </w:rPr>
        <w:t>，</w:t>
      </w:r>
      <w:r>
        <w:rPr>
          <w:rFonts w:hint="eastAsia"/>
        </w:rPr>
        <w:t>+</w:t>
      </w:r>
      <w:r>
        <w:rPr>
          <w:rFonts w:hint="eastAsia"/>
          <w:i/>
          <w:iCs/>
        </w:rPr>
        <w:t>I</w:t>
      </w:r>
      <w:r>
        <w:rPr>
          <w:rFonts w:hint="eastAsia"/>
          <w:vertAlign w:val="subscript"/>
        </w:rPr>
        <w:t>S</w:t>
      </w:r>
      <w:r>
        <w:rPr>
          <w:rFonts w:hint="eastAsia"/>
        </w:rPr>
        <w:t>时</w:t>
      </w:r>
      <w:r>
        <w:rPr>
          <w:rFonts w:hint="eastAsia"/>
        </w:rPr>
        <w:t xml:space="preserve">    </w:t>
      </w:r>
      <w:r>
        <w:rPr>
          <w:rFonts w:hint="eastAsia"/>
          <w:i/>
          <w:iCs/>
        </w:rPr>
        <w:t>U</w:t>
      </w:r>
      <w:r>
        <w:rPr>
          <w:rFonts w:hint="eastAsia"/>
          <w:vertAlign w:val="subscript"/>
        </w:rPr>
        <w:t>CD1</w:t>
      </w:r>
      <w:r>
        <w:rPr>
          <w:rFonts w:hint="eastAsia"/>
        </w:rPr>
        <w:t>=+</w:t>
      </w:r>
      <w:r>
        <w:rPr>
          <w:rFonts w:hint="eastAsia"/>
          <w:i/>
          <w:iCs/>
        </w:rPr>
        <w:t>U</w:t>
      </w:r>
      <w:r>
        <w:rPr>
          <w:rFonts w:hint="eastAsia"/>
          <w:vertAlign w:val="subscript"/>
        </w:rPr>
        <w:t xml:space="preserve">H </w:t>
      </w:r>
      <w:r>
        <w:rPr>
          <w:rFonts w:hint="eastAsia"/>
        </w:rPr>
        <w:t>+</w:t>
      </w:r>
      <w:r>
        <w:rPr>
          <w:rFonts w:hint="eastAsia"/>
          <w:i/>
          <w:iCs/>
        </w:rPr>
        <w:t>U</w:t>
      </w:r>
      <w:r>
        <w:rPr>
          <w:rFonts w:hint="eastAsia"/>
          <w:vertAlign w:val="subscript"/>
        </w:rPr>
        <w:t xml:space="preserve">0 </w:t>
      </w:r>
      <w:r>
        <w:rPr>
          <w:rFonts w:hint="eastAsia"/>
        </w:rPr>
        <w:t>+</w:t>
      </w:r>
      <w:r>
        <w:rPr>
          <w:rFonts w:hint="eastAsia"/>
          <w:i/>
          <w:iCs/>
        </w:rPr>
        <w:t>U</w:t>
      </w:r>
      <w:r>
        <w:rPr>
          <w:rFonts w:hint="eastAsia"/>
          <w:vertAlign w:val="subscript"/>
        </w:rPr>
        <w:t xml:space="preserve">E </w:t>
      </w:r>
      <w:r>
        <w:rPr>
          <w:rFonts w:hint="eastAsia"/>
        </w:rPr>
        <w:t>+</w:t>
      </w:r>
      <w:r>
        <w:rPr>
          <w:rFonts w:hint="eastAsia"/>
          <w:i/>
          <w:iCs/>
        </w:rPr>
        <w:t>U</w:t>
      </w:r>
      <w:r>
        <w:rPr>
          <w:rFonts w:hint="eastAsia"/>
          <w:vertAlign w:val="subscript"/>
        </w:rPr>
        <w:t xml:space="preserve">N </w:t>
      </w:r>
      <w:r>
        <w:rPr>
          <w:rFonts w:hint="eastAsia"/>
        </w:rPr>
        <w:t>+</w:t>
      </w:r>
      <w:r>
        <w:rPr>
          <w:rFonts w:hint="eastAsia"/>
          <w:i/>
          <w:iCs/>
        </w:rPr>
        <w:t>U</w:t>
      </w:r>
      <w:r>
        <w:rPr>
          <w:rFonts w:hint="eastAsia"/>
          <w:vertAlign w:val="subscript"/>
        </w:rPr>
        <w:t>R</w:t>
      </w:r>
    </w:p>
    <w:p w14:paraId="45C9420D" w14:textId="77777777" w:rsidR="00B05F5E" w:rsidRDefault="00B05F5E" w:rsidP="00B05F5E">
      <w:pPr>
        <w:pStyle w:val="a3"/>
      </w:pPr>
      <w:r>
        <w:rPr>
          <w:rFonts w:hint="eastAsia"/>
        </w:rPr>
        <w:t>当</w:t>
      </w:r>
      <w:r>
        <w:rPr>
          <w:rFonts w:hint="eastAsia"/>
        </w:rPr>
        <w:t>+</w:t>
      </w:r>
      <w:r>
        <w:rPr>
          <w:rFonts w:hint="eastAsia"/>
          <w:i/>
          <w:iCs/>
        </w:rPr>
        <w:t>I</w:t>
      </w:r>
      <w:r>
        <w:rPr>
          <w:rFonts w:hint="eastAsia"/>
          <w:vertAlign w:val="subscript"/>
        </w:rPr>
        <w:t>M</w:t>
      </w:r>
      <w:r>
        <w:rPr>
          <w:rFonts w:hint="eastAsia"/>
        </w:rPr>
        <w:t>，</w:t>
      </w:r>
      <w:r>
        <w:rPr>
          <w:rFonts w:hint="eastAsia"/>
        </w:rPr>
        <w:t>-</w:t>
      </w:r>
      <w:r>
        <w:rPr>
          <w:rFonts w:hint="eastAsia"/>
          <w:i/>
          <w:iCs/>
        </w:rPr>
        <w:t>I</w:t>
      </w:r>
      <w:r>
        <w:rPr>
          <w:rFonts w:hint="eastAsia"/>
          <w:vertAlign w:val="subscript"/>
        </w:rPr>
        <w:t>S</w:t>
      </w:r>
      <w:r>
        <w:rPr>
          <w:rFonts w:hint="eastAsia"/>
        </w:rPr>
        <w:t>时</w:t>
      </w:r>
      <w:r>
        <w:rPr>
          <w:rFonts w:hint="eastAsia"/>
        </w:rPr>
        <w:t xml:space="preserve">    </w:t>
      </w:r>
      <w:r>
        <w:rPr>
          <w:rFonts w:hint="eastAsia"/>
          <w:i/>
          <w:iCs/>
        </w:rPr>
        <w:t>U</w:t>
      </w:r>
      <w:r>
        <w:rPr>
          <w:rFonts w:hint="eastAsia"/>
          <w:vertAlign w:val="subscript"/>
        </w:rPr>
        <w:t>CD2</w:t>
      </w:r>
      <w:r>
        <w:rPr>
          <w:rFonts w:hint="eastAsia"/>
        </w:rPr>
        <w:t>=-</w:t>
      </w:r>
      <w:r>
        <w:rPr>
          <w:rFonts w:hint="eastAsia"/>
          <w:i/>
          <w:iCs/>
        </w:rPr>
        <w:t>U</w:t>
      </w:r>
      <w:r>
        <w:rPr>
          <w:rFonts w:hint="eastAsia"/>
          <w:vertAlign w:val="subscript"/>
        </w:rPr>
        <w:t xml:space="preserve">H </w:t>
      </w:r>
      <w:r>
        <w:rPr>
          <w:rFonts w:hint="eastAsia"/>
        </w:rPr>
        <w:t>-</w:t>
      </w:r>
      <w:r>
        <w:rPr>
          <w:rFonts w:hint="eastAsia"/>
          <w:i/>
          <w:iCs/>
        </w:rPr>
        <w:t>U</w:t>
      </w:r>
      <w:r>
        <w:rPr>
          <w:rFonts w:hint="eastAsia"/>
          <w:vertAlign w:val="subscript"/>
        </w:rPr>
        <w:t xml:space="preserve">0 </w:t>
      </w:r>
      <w:r>
        <w:rPr>
          <w:rFonts w:hint="eastAsia"/>
        </w:rPr>
        <w:t>-</w:t>
      </w:r>
      <w:r>
        <w:rPr>
          <w:rFonts w:hint="eastAsia"/>
          <w:i/>
          <w:iCs/>
        </w:rPr>
        <w:t>U</w:t>
      </w:r>
      <w:r>
        <w:rPr>
          <w:rFonts w:hint="eastAsia"/>
          <w:vertAlign w:val="subscript"/>
        </w:rPr>
        <w:t xml:space="preserve">E </w:t>
      </w:r>
      <w:r>
        <w:rPr>
          <w:rFonts w:hint="eastAsia"/>
        </w:rPr>
        <w:t>+</w:t>
      </w:r>
      <w:r>
        <w:rPr>
          <w:rFonts w:hint="eastAsia"/>
          <w:i/>
          <w:iCs/>
        </w:rPr>
        <w:t>U</w:t>
      </w:r>
      <w:r>
        <w:rPr>
          <w:rFonts w:hint="eastAsia"/>
          <w:vertAlign w:val="subscript"/>
        </w:rPr>
        <w:t>N</w:t>
      </w:r>
      <w:r>
        <w:rPr>
          <w:rFonts w:hint="eastAsia"/>
        </w:rPr>
        <w:t>+</w:t>
      </w:r>
      <w:r>
        <w:rPr>
          <w:rFonts w:hint="eastAsia"/>
          <w:i/>
          <w:iCs/>
        </w:rPr>
        <w:t>U</w:t>
      </w:r>
      <w:r>
        <w:rPr>
          <w:rFonts w:hint="eastAsia"/>
          <w:vertAlign w:val="subscript"/>
        </w:rPr>
        <w:t>R</w:t>
      </w:r>
    </w:p>
    <w:p w14:paraId="54F7C30A" w14:textId="77777777" w:rsidR="00B05F5E" w:rsidRDefault="00B05F5E" w:rsidP="00B05F5E">
      <w:pPr>
        <w:pStyle w:val="a3"/>
      </w:pPr>
      <w:r>
        <w:rPr>
          <w:rFonts w:hint="eastAsia"/>
        </w:rPr>
        <w:t>当</w:t>
      </w:r>
      <w:r>
        <w:rPr>
          <w:rFonts w:hint="eastAsia"/>
        </w:rPr>
        <w:t xml:space="preserve">- </w:t>
      </w:r>
      <w:r>
        <w:rPr>
          <w:rFonts w:hint="eastAsia"/>
          <w:i/>
          <w:iCs/>
        </w:rPr>
        <w:t>I</w:t>
      </w:r>
      <w:r>
        <w:rPr>
          <w:rFonts w:hint="eastAsia"/>
          <w:vertAlign w:val="subscript"/>
        </w:rPr>
        <w:t>M</w:t>
      </w:r>
      <w:r>
        <w:rPr>
          <w:rFonts w:hint="eastAsia"/>
        </w:rPr>
        <w:t>，</w:t>
      </w:r>
      <w:r>
        <w:rPr>
          <w:rFonts w:hint="eastAsia"/>
        </w:rPr>
        <w:t>-</w:t>
      </w:r>
      <w:r>
        <w:rPr>
          <w:rFonts w:hint="eastAsia"/>
          <w:i/>
          <w:iCs/>
        </w:rPr>
        <w:t>I</w:t>
      </w:r>
      <w:r>
        <w:rPr>
          <w:rFonts w:hint="eastAsia"/>
          <w:vertAlign w:val="subscript"/>
        </w:rPr>
        <w:t>S</w:t>
      </w:r>
      <w:r>
        <w:rPr>
          <w:rFonts w:hint="eastAsia"/>
        </w:rPr>
        <w:t>时</w:t>
      </w:r>
      <w:r>
        <w:rPr>
          <w:rFonts w:hint="eastAsia"/>
        </w:rPr>
        <w:t xml:space="preserve">    </w:t>
      </w:r>
      <w:r>
        <w:rPr>
          <w:rFonts w:hint="eastAsia"/>
          <w:i/>
          <w:iCs/>
        </w:rPr>
        <w:t>U</w:t>
      </w:r>
      <w:r>
        <w:rPr>
          <w:rFonts w:hint="eastAsia"/>
          <w:vertAlign w:val="subscript"/>
        </w:rPr>
        <w:t>CD3</w:t>
      </w:r>
      <w:r>
        <w:rPr>
          <w:rFonts w:hint="eastAsia"/>
        </w:rPr>
        <w:t>=+</w:t>
      </w:r>
      <w:r>
        <w:rPr>
          <w:rFonts w:hint="eastAsia"/>
          <w:i/>
          <w:iCs/>
        </w:rPr>
        <w:t>U</w:t>
      </w:r>
      <w:r>
        <w:rPr>
          <w:rFonts w:hint="eastAsia"/>
          <w:vertAlign w:val="subscript"/>
        </w:rPr>
        <w:t xml:space="preserve">H </w:t>
      </w:r>
      <w:r>
        <w:rPr>
          <w:rFonts w:hint="eastAsia"/>
        </w:rPr>
        <w:t>-</w:t>
      </w:r>
      <w:r>
        <w:rPr>
          <w:rFonts w:hint="eastAsia"/>
          <w:i/>
          <w:iCs/>
        </w:rPr>
        <w:t>U</w:t>
      </w:r>
      <w:r>
        <w:rPr>
          <w:rFonts w:hint="eastAsia"/>
          <w:vertAlign w:val="subscript"/>
        </w:rPr>
        <w:t xml:space="preserve">0 </w:t>
      </w:r>
      <w:r>
        <w:rPr>
          <w:rFonts w:hint="eastAsia"/>
        </w:rPr>
        <w:t>+</w:t>
      </w:r>
      <w:r>
        <w:rPr>
          <w:rFonts w:hint="eastAsia"/>
          <w:i/>
          <w:iCs/>
        </w:rPr>
        <w:t>U</w:t>
      </w:r>
      <w:r>
        <w:rPr>
          <w:rFonts w:hint="eastAsia"/>
          <w:vertAlign w:val="subscript"/>
        </w:rPr>
        <w:t xml:space="preserve">E </w:t>
      </w:r>
      <w:r>
        <w:rPr>
          <w:rFonts w:hint="eastAsia"/>
        </w:rPr>
        <w:t>-</w:t>
      </w:r>
      <w:r>
        <w:rPr>
          <w:rFonts w:hint="eastAsia"/>
          <w:i/>
          <w:iCs/>
        </w:rPr>
        <w:t>U</w:t>
      </w:r>
      <w:r>
        <w:rPr>
          <w:rFonts w:hint="eastAsia"/>
          <w:vertAlign w:val="subscript"/>
        </w:rPr>
        <w:t xml:space="preserve">N </w:t>
      </w:r>
      <w:r>
        <w:rPr>
          <w:rFonts w:hint="eastAsia"/>
        </w:rPr>
        <w:t>-</w:t>
      </w:r>
      <w:r>
        <w:rPr>
          <w:rFonts w:hint="eastAsia"/>
          <w:i/>
          <w:iCs/>
        </w:rPr>
        <w:t>U</w:t>
      </w:r>
      <w:r>
        <w:rPr>
          <w:rFonts w:hint="eastAsia"/>
          <w:vertAlign w:val="subscript"/>
        </w:rPr>
        <w:t>R</w:t>
      </w:r>
    </w:p>
    <w:p w14:paraId="40023A10" w14:textId="77777777" w:rsidR="00B05F5E" w:rsidRDefault="00B05F5E" w:rsidP="00B05F5E">
      <w:pPr>
        <w:pStyle w:val="a3"/>
      </w:pPr>
      <w:r>
        <w:rPr>
          <w:rFonts w:hint="eastAsia"/>
        </w:rPr>
        <w:t>当</w:t>
      </w:r>
      <w:r>
        <w:rPr>
          <w:rFonts w:hint="eastAsia"/>
        </w:rPr>
        <w:t xml:space="preserve">- </w:t>
      </w:r>
      <w:r>
        <w:rPr>
          <w:rFonts w:hint="eastAsia"/>
          <w:i/>
          <w:iCs/>
        </w:rPr>
        <w:t>I</w:t>
      </w:r>
      <w:r>
        <w:rPr>
          <w:rFonts w:hint="eastAsia"/>
          <w:vertAlign w:val="subscript"/>
        </w:rPr>
        <w:t>M</w:t>
      </w:r>
      <w:r>
        <w:rPr>
          <w:rFonts w:hint="eastAsia"/>
        </w:rPr>
        <w:t>，</w:t>
      </w:r>
      <w:r>
        <w:rPr>
          <w:rFonts w:hint="eastAsia"/>
        </w:rPr>
        <w:t>+</w:t>
      </w:r>
      <w:r>
        <w:rPr>
          <w:rFonts w:hint="eastAsia"/>
          <w:i/>
          <w:iCs/>
        </w:rPr>
        <w:t>I</w:t>
      </w:r>
      <w:r>
        <w:rPr>
          <w:rFonts w:hint="eastAsia"/>
          <w:vertAlign w:val="subscript"/>
        </w:rPr>
        <w:t>S</w:t>
      </w:r>
      <w:r>
        <w:rPr>
          <w:rFonts w:hint="eastAsia"/>
        </w:rPr>
        <w:t>时</w:t>
      </w:r>
      <w:r>
        <w:rPr>
          <w:rFonts w:hint="eastAsia"/>
        </w:rPr>
        <w:t xml:space="preserve">    </w:t>
      </w:r>
      <w:r>
        <w:rPr>
          <w:rFonts w:hint="eastAsia"/>
          <w:i/>
          <w:iCs/>
        </w:rPr>
        <w:t>U</w:t>
      </w:r>
      <w:r>
        <w:rPr>
          <w:rFonts w:hint="eastAsia"/>
          <w:vertAlign w:val="subscript"/>
        </w:rPr>
        <w:t>CD4</w:t>
      </w:r>
      <w:r>
        <w:rPr>
          <w:rFonts w:hint="eastAsia"/>
        </w:rPr>
        <w:t>=-</w:t>
      </w:r>
      <w:r>
        <w:rPr>
          <w:rFonts w:hint="eastAsia"/>
          <w:i/>
          <w:iCs/>
        </w:rPr>
        <w:t>U</w:t>
      </w:r>
      <w:r>
        <w:rPr>
          <w:rFonts w:hint="eastAsia"/>
          <w:vertAlign w:val="subscript"/>
        </w:rPr>
        <w:t xml:space="preserve">H </w:t>
      </w:r>
      <w:r>
        <w:rPr>
          <w:rFonts w:hint="eastAsia"/>
        </w:rPr>
        <w:t>+</w:t>
      </w:r>
      <w:r>
        <w:rPr>
          <w:rFonts w:hint="eastAsia"/>
          <w:i/>
          <w:iCs/>
        </w:rPr>
        <w:t>U</w:t>
      </w:r>
      <w:r>
        <w:rPr>
          <w:rFonts w:hint="eastAsia"/>
          <w:vertAlign w:val="subscript"/>
        </w:rPr>
        <w:t xml:space="preserve">0 </w:t>
      </w:r>
      <w:r>
        <w:rPr>
          <w:rFonts w:hint="eastAsia"/>
        </w:rPr>
        <w:t>-</w:t>
      </w:r>
      <w:r>
        <w:rPr>
          <w:rFonts w:hint="eastAsia"/>
          <w:i/>
          <w:iCs/>
        </w:rPr>
        <w:t>U</w:t>
      </w:r>
      <w:r>
        <w:rPr>
          <w:rFonts w:hint="eastAsia"/>
          <w:vertAlign w:val="subscript"/>
        </w:rPr>
        <w:t xml:space="preserve">E </w:t>
      </w:r>
      <w:r>
        <w:rPr>
          <w:rFonts w:hint="eastAsia"/>
        </w:rPr>
        <w:t>-</w:t>
      </w:r>
      <w:r>
        <w:rPr>
          <w:rFonts w:hint="eastAsia"/>
          <w:i/>
          <w:iCs/>
        </w:rPr>
        <w:t>U</w:t>
      </w:r>
      <w:r>
        <w:rPr>
          <w:rFonts w:hint="eastAsia"/>
          <w:vertAlign w:val="subscript"/>
        </w:rPr>
        <w:t xml:space="preserve">N </w:t>
      </w:r>
      <w:r>
        <w:rPr>
          <w:rFonts w:hint="eastAsia"/>
        </w:rPr>
        <w:t>-</w:t>
      </w:r>
      <w:r>
        <w:rPr>
          <w:rFonts w:hint="eastAsia"/>
          <w:i/>
          <w:iCs/>
        </w:rPr>
        <w:t>U</w:t>
      </w:r>
      <w:r>
        <w:rPr>
          <w:rFonts w:hint="eastAsia"/>
          <w:vertAlign w:val="subscript"/>
        </w:rPr>
        <w:t>R</w:t>
      </w:r>
    </w:p>
    <w:p w14:paraId="307A5314" w14:textId="77777777" w:rsidR="00B05F5E" w:rsidRDefault="00B05F5E" w:rsidP="00B05F5E">
      <w:pPr>
        <w:pStyle w:val="a3"/>
      </w:pPr>
      <w:r>
        <w:rPr>
          <w:rFonts w:hint="eastAsia"/>
        </w:rPr>
        <w:t>对以上四式作如下运算：</w:t>
      </w:r>
    </w:p>
    <w:p w14:paraId="5FD1E2E2" w14:textId="77777777" w:rsidR="00B05F5E" w:rsidRDefault="00B05F5E" w:rsidP="00B05F5E">
      <w:pPr>
        <w:tabs>
          <w:tab w:val="center" w:pos="4410"/>
          <w:tab w:val="right" w:pos="9051"/>
        </w:tabs>
        <w:spacing w:line="0" w:lineRule="atLeast"/>
      </w:pPr>
      <w:r>
        <w:rPr>
          <w:rFonts w:hint="eastAsia"/>
        </w:rPr>
        <w:tab/>
      </w:r>
      <w:r>
        <w:rPr>
          <w:position w:val="-24"/>
        </w:rPr>
        <w:object w:dxaOrig="4099" w:dyaOrig="619" w14:anchorId="44EA02C0">
          <v:shape id="Object 21" o:spid="_x0000_i1042" type="#_x0000_t75" style="width:204.5pt;height:30.5pt;mso-wrap-style:square;mso-position-horizontal-relative:page;mso-position-vertical-relative:page" o:ole="">
            <v:imagedata r:id="rId42" o:title=""/>
          </v:shape>
          <o:OLEObject Type="Embed" ProgID="Equation.3" ShapeID="Object 21" DrawAspect="Content" ObjectID="_1706358382" r:id="rId43"/>
        </w:object>
      </w:r>
      <w:r>
        <w:rPr>
          <w:rFonts w:hint="eastAsia"/>
        </w:rPr>
        <w:tab/>
      </w:r>
      <w:r>
        <w:t>（10）</w:t>
      </w:r>
    </w:p>
    <w:p w14:paraId="11F9CFEC" w14:textId="77777777" w:rsidR="00B05F5E" w:rsidRDefault="00B05F5E" w:rsidP="00B05F5E">
      <w:pPr>
        <w:pStyle w:val="a3"/>
      </w:pPr>
      <w:r>
        <w:rPr>
          <w:rFonts w:hint="eastAsia"/>
        </w:rPr>
        <w:t>可见，除爱廷豪森效应以外的其他副效应产生的电势差会全部消除，因爱廷豪森效应所产生的电势差</w:t>
      </w:r>
      <w:r>
        <w:rPr>
          <w:rFonts w:hint="eastAsia"/>
          <w:i/>
          <w:iCs/>
        </w:rPr>
        <w:t>U</w:t>
      </w:r>
      <w:r>
        <w:rPr>
          <w:rFonts w:hint="eastAsia"/>
          <w:vertAlign w:val="subscript"/>
        </w:rPr>
        <w:t>E</w:t>
      </w:r>
      <w:r>
        <w:rPr>
          <w:rFonts w:hint="eastAsia"/>
        </w:rPr>
        <w:t>的符号和霍尔电势</w:t>
      </w:r>
      <w:r>
        <w:rPr>
          <w:rFonts w:hint="eastAsia"/>
          <w:i/>
          <w:iCs/>
        </w:rPr>
        <w:t>U</w:t>
      </w:r>
      <w:r>
        <w:rPr>
          <w:rFonts w:hint="eastAsia"/>
          <w:vertAlign w:val="subscript"/>
        </w:rPr>
        <w:t>H</w:t>
      </w:r>
      <w:r>
        <w:rPr>
          <w:rFonts w:hint="eastAsia"/>
        </w:rPr>
        <w:t>的符号，与</w:t>
      </w:r>
      <w:r>
        <w:rPr>
          <w:rFonts w:hint="eastAsia"/>
          <w:i/>
          <w:iCs/>
        </w:rPr>
        <w:t>I</w:t>
      </w:r>
      <w:r>
        <w:rPr>
          <w:rFonts w:hint="eastAsia"/>
          <w:vertAlign w:val="subscript"/>
        </w:rPr>
        <w:t>S</w:t>
      </w:r>
      <w:r>
        <w:rPr>
          <w:rFonts w:hint="eastAsia"/>
        </w:rPr>
        <w:t>及</w:t>
      </w:r>
      <w:r>
        <w:rPr>
          <w:rFonts w:hint="eastAsia"/>
          <w:i/>
          <w:iCs/>
        </w:rPr>
        <w:t>B</w:t>
      </w:r>
      <w:r>
        <w:rPr>
          <w:rFonts w:hint="eastAsia"/>
        </w:rPr>
        <w:t>的方向关系相同，故无法消除，但在非大电流、非强磁场下，</w:t>
      </w:r>
      <w:r>
        <w:rPr>
          <w:rFonts w:hint="eastAsia"/>
          <w:i/>
          <w:iCs/>
        </w:rPr>
        <w:t>U</w:t>
      </w:r>
      <w:r>
        <w:rPr>
          <w:rFonts w:hint="eastAsia"/>
          <w:vertAlign w:val="subscript"/>
        </w:rPr>
        <w:t>H</w:t>
      </w:r>
      <w:r>
        <w:t>&gt;&gt;</w:t>
      </w:r>
      <w:r>
        <w:rPr>
          <w:rFonts w:hint="eastAsia"/>
          <w:i/>
          <w:iCs/>
        </w:rPr>
        <w:t>U</w:t>
      </w:r>
      <w:r>
        <w:rPr>
          <w:rFonts w:hint="eastAsia"/>
          <w:vertAlign w:val="subscript"/>
        </w:rPr>
        <w:t>E</w:t>
      </w:r>
      <w:r>
        <w:rPr>
          <w:rFonts w:hint="eastAsia"/>
        </w:rPr>
        <w:t>，因而</w:t>
      </w:r>
      <w:r>
        <w:rPr>
          <w:rFonts w:hint="eastAsia"/>
          <w:i/>
          <w:iCs/>
        </w:rPr>
        <w:t>U</w:t>
      </w:r>
      <w:r>
        <w:rPr>
          <w:rFonts w:hint="eastAsia"/>
          <w:vertAlign w:val="subscript"/>
        </w:rPr>
        <w:t>E</w:t>
      </w:r>
      <w:r>
        <w:rPr>
          <w:rFonts w:hint="eastAsia"/>
        </w:rPr>
        <w:t>可以忽略不计，故有：</w:t>
      </w:r>
    </w:p>
    <w:p w14:paraId="37AA3FB7" w14:textId="77777777" w:rsidR="00B05F5E" w:rsidRDefault="00B05F5E" w:rsidP="00B05F5E">
      <w:pPr>
        <w:tabs>
          <w:tab w:val="center" w:pos="4410"/>
          <w:tab w:val="right" w:pos="9051"/>
        </w:tabs>
        <w:spacing w:line="0" w:lineRule="atLeast"/>
      </w:pPr>
      <w:r>
        <w:rPr>
          <w:rFonts w:hint="eastAsia"/>
        </w:rPr>
        <w:tab/>
      </w:r>
      <w:r>
        <w:rPr>
          <w:position w:val="-24"/>
        </w:rPr>
        <w:object w:dxaOrig="4740" w:dyaOrig="619" w14:anchorId="607855BF">
          <v:shape id="Object 22" o:spid="_x0000_i1043" type="#_x0000_t75" style="width:237pt;height:30.5pt;mso-wrap-style:square;mso-position-horizontal-relative:page;mso-position-vertical-relative:page" o:ole="" fillcolor="#6d6d6d">
            <v:imagedata r:id="rId44" o:title=""/>
          </v:shape>
          <o:OLEObject Type="Embed" ProgID="Equation.3" ShapeID="Object 22" DrawAspect="Content" ObjectID="_1706358383" r:id="rId45"/>
        </w:object>
      </w:r>
      <w:r>
        <w:rPr>
          <w:rFonts w:hint="eastAsia"/>
        </w:rPr>
        <w:tab/>
      </w:r>
      <w:r>
        <w:t>（11）</w:t>
      </w:r>
    </w:p>
    <w:p w14:paraId="195B250D" w14:textId="77777777" w:rsidR="00B05F5E" w:rsidRDefault="00B05F5E" w:rsidP="00B05F5E">
      <w:pPr>
        <w:pStyle w:val="a3"/>
      </w:pPr>
      <w:r>
        <w:rPr>
          <w:rFonts w:hint="eastAsia"/>
        </w:rPr>
        <w:lastRenderedPageBreak/>
        <w:t>一般情况下当</w:t>
      </w:r>
      <w:r>
        <w:rPr>
          <w:rFonts w:hint="eastAsia"/>
          <w:i/>
          <w:iCs/>
        </w:rPr>
        <w:t>U</w:t>
      </w:r>
      <w:r>
        <w:rPr>
          <w:rFonts w:hint="eastAsia"/>
          <w:vertAlign w:val="subscript"/>
        </w:rPr>
        <w:t>H</w:t>
      </w:r>
      <w:r>
        <w:rPr>
          <w:rFonts w:hint="eastAsia"/>
        </w:rPr>
        <w:t>较大时，</w:t>
      </w:r>
      <w:r>
        <w:rPr>
          <w:rFonts w:hint="eastAsia"/>
          <w:i/>
          <w:iCs/>
        </w:rPr>
        <w:t>U</w:t>
      </w:r>
      <w:r>
        <w:rPr>
          <w:rFonts w:hint="eastAsia"/>
          <w:vertAlign w:val="subscript"/>
        </w:rPr>
        <w:t>CD1</w:t>
      </w:r>
      <w:r>
        <w:rPr>
          <w:rFonts w:hint="eastAsia"/>
        </w:rPr>
        <w:t>与</w:t>
      </w:r>
      <w:r>
        <w:rPr>
          <w:rFonts w:hint="eastAsia"/>
          <w:i/>
          <w:iCs/>
        </w:rPr>
        <w:t>U</w:t>
      </w:r>
      <w:r>
        <w:rPr>
          <w:rFonts w:hint="eastAsia"/>
          <w:vertAlign w:val="subscript"/>
        </w:rPr>
        <w:t>CD3</w:t>
      </w:r>
      <w:r>
        <w:rPr>
          <w:rFonts w:hint="eastAsia"/>
        </w:rPr>
        <w:t>同号，</w:t>
      </w:r>
      <w:r>
        <w:rPr>
          <w:rFonts w:hint="eastAsia"/>
          <w:i/>
          <w:iCs/>
        </w:rPr>
        <w:t>U</w:t>
      </w:r>
      <w:r>
        <w:rPr>
          <w:rFonts w:hint="eastAsia"/>
          <w:vertAlign w:val="subscript"/>
        </w:rPr>
        <w:t>CD2</w:t>
      </w:r>
      <w:r>
        <w:rPr>
          <w:rFonts w:hint="eastAsia"/>
        </w:rPr>
        <w:t>与</w:t>
      </w:r>
      <w:r>
        <w:rPr>
          <w:rFonts w:hint="eastAsia"/>
          <w:i/>
          <w:iCs/>
        </w:rPr>
        <w:t>U</w:t>
      </w:r>
      <w:r>
        <w:rPr>
          <w:rFonts w:hint="eastAsia"/>
          <w:vertAlign w:val="subscript"/>
        </w:rPr>
        <w:t>CD4</w:t>
      </w:r>
      <w:r>
        <w:rPr>
          <w:rFonts w:hint="eastAsia"/>
        </w:rPr>
        <w:t>同号，而两组数据反号，故：</w:t>
      </w:r>
    </w:p>
    <w:p w14:paraId="58A927D5" w14:textId="77777777" w:rsidR="00B05F5E" w:rsidRDefault="00B05F5E" w:rsidP="00B05F5E">
      <w:pPr>
        <w:tabs>
          <w:tab w:val="center" w:pos="4410"/>
          <w:tab w:val="right" w:pos="9051"/>
        </w:tabs>
        <w:spacing w:line="0" w:lineRule="atLeast"/>
      </w:pPr>
      <w:r>
        <w:rPr>
          <w:rFonts w:hint="eastAsia"/>
        </w:rPr>
        <w:tab/>
      </w:r>
      <w:r>
        <w:rPr>
          <w:position w:val="-24"/>
        </w:rPr>
        <w:object w:dxaOrig="7040" w:dyaOrig="619" w14:anchorId="037E762E">
          <v:shape id="Object 23" o:spid="_x0000_i1044" type="#_x0000_t75" style="width:351.5pt;height:30.5pt;mso-wrap-style:square;mso-position-horizontal-relative:page;mso-position-vertical-relative:page" o:ole="">
            <v:imagedata r:id="rId46" o:title=""/>
          </v:shape>
          <o:OLEObject Type="Embed" ProgID="Equation.3" ShapeID="Object 23" DrawAspect="Content" ObjectID="_1706358384" r:id="rId47"/>
        </w:object>
      </w:r>
      <w:r>
        <w:rPr>
          <w:rFonts w:hint="eastAsia"/>
        </w:rPr>
        <w:tab/>
      </w:r>
      <w:r>
        <w:t>（12）</w:t>
      </w:r>
    </w:p>
    <w:p w14:paraId="6C69F47D" w14:textId="77777777" w:rsidR="00B05F5E" w:rsidRDefault="00B05F5E" w:rsidP="00B05F5E">
      <w:pPr>
        <w:pStyle w:val="a3"/>
      </w:pPr>
      <w:r>
        <w:rPr>
          <w:rFonts w:hint="eastAsia"/>
        </w:rPr>
        <w:t>即用四次测量值的绝对值的平均值即可。</w:t>
      </w:r>
    </w:p>
    <w:p w14:paraId="37D53EA5" w14:textId="77777777" w:rsidR="00B05F5E" w:rsidRDefault="00B05F5E" w:rsidP="00B05F5E">
      <w:pPr>
        <w:ind w:firstLineChars="200" w:firstLine="420"/>
        <w:rPr>
          <w:szCs w:val="21"/>
        </w:rPr>
      </w:pPr>
      <w:r>
        <w:rPr>
          <w:rFonts w:hint="eastAsia"/>
        </w:rPr>
        <w:t>霍尔元件测量磁场的基本电路如</w:t>
      </w:r>
      <w:r>
        <w:fldChar w:fldCharType="begin"/>
      </w:r>
      <w:r>
        <w:instrText xml:space="preserve"> REF _Ref349309896 \h </w:instrText>
      </w:r>
      <w:r>
        <w:fldChar w:fldCharType="separate"/>
      </w:r>
      <w:r>
        <w:rPr>
          <w:rFonts w:hint="eastAsia"/>
        </w:rPr>
        <w:t xml:space="preserve">图 </w:t>
      </w:r>
      <w:r>
        <w:t>6</w:t>
      </w:r>
      <w:r>
        <w:fldChar w:fldCharType="end"/>
      </w:r>
      <w:r>
        <w:rPr>
          <w:rFonts w:hint="eastAsia"/>
        </w:rPr>
        <w:t>，将霍尔元件置于待测磁场的相应位置，并使元件平面与磁感应强度</w:t>
      </w:r>
      <w:r>
        <w:rPr>
          <w:rFonts w:hint="eastAsia"/>
          <w:i/>
          <w:iCs/>
        </w:rPr>
        <w:t>B</w:t>
      </w:r>
      <w:r>
        <w:rPr>
          <w:rFonts w:hint="eastAsia"/>
        </w:rPr>
        <w:t>垂直，在其控制端输入恒定的工作电流</w:t>
      </w:r>
      <w:r>
        <w:rPr>
          <w:rFonts w:hint="eastAsia"/>
          <w:i/>
          <w:iCs/>
        </w:rPr>
        <w:t>I</w:t>
      </w:r>
      <w:r>
        <w:rPr>
          <w:rFonts w:hint="eastAsia"/>
          <w:vertAlign w:val="subscript"/>
        </w:rPr>
        <w:t>S</w:t>
      </w:r>
      <w:r>
        <w:rPr>
          <w:rFonts w:hint="eastAsia"/>
        </w:rPr>
        <w:t>，霍尔元件的霍尔电压输出端接毫伏表，测量霍尔电压</w:t>
      </w:r>
      <w:r>
        <w:rPr>
          <w:rFonts w:hint="eastAsia"/>
          <w:i/>
          <w:iCs/>
        </w:rPr>
        <w:t>U</w:t>
      </w:r>
      <w:r>
        <w:rPr>
          <w:rFonts w:hint="eastAsia"/>
          <w:vertAlign w:val="subscript"/>
        </w:rPr>
        <w:t>H</w:t>
      </w:r>
      <w:r>
        <w:rPr>
          <w:rFonts w:hint="eastAsia"/>
        </w:rPr>
        <w:t>的值。</w:t>
      </w:r>
    </w:p>
    <w:p w14:paraId="0AD114B0" w14:textId="77777777" w:rsidR="00B05F5E" w:rsidRDefault="00B05F5E" w:rsidP="00B05F5E">
      <w:pPr>
        <w:pStyle w:val="a4"/>
        <w:spacing w:before="0" w:after="0"/>
        <w:jc w:val="center"/>
      </w:pPr>
      <w:r>
        <w:object w:dxaOrig="2875" w:dyaOrig="1553" w14:anchorId="25886481">
          <v:shape id="Object 24" o:spid="_x0000_i1045" type="#_x0000_t75" style="width:2in;height:78pt;mso-wrap-style:square;mso-position-horizontal-relative:page;mso-position-vertical-relative:page" o:ole="">
            <v:imagedata r:id="rId48" o:title=""/>
          </v:shape>
          <o:OLEObject Type="Embed" ProgID="Word.Picture.8" ShapeID="Object 24" DrawAspect="Content" ObjectID="_1706358385" r:id="rId49"/>
        </w:object>
      </w:r>
    </w:p>
    <w:p w14:paraId="12136820" w14:textId="77777777" w:rsidR="00B05F5E" w:rsidRDefault="00B05F5E" w:rsidP="00B05F5E">
      <w:pPr>
        <w:pStyle w:val="a4"/>
        <w:spacing w:before="60" w:after="0"/>
        <w:jc w:val="center"/>
      </w:pPr>
      <w:bookmarkStart w:id="10" w:name="_Ref349309896"/>
      <w:r>
        <w:rPr>
          <w:rFonts w:hint="eastAsia"/>
        </w:rPr>
        <w:t>图</w:t>
      </w:r>
      <w:r>
        <w:rPr>
          <w:rFonts w:hint="eastAsia"/>
        </w:rPr>
        <w:t xml:space="preserve"> </w:t>
      </w:r>
      <w:r>
        <w:fldChar w:fldCharType="begin"/>
      </w:r>
      <w:r>
        <w:instrText xml:space="preserve"> SEQ </w:instrText>
      </w:r>
      <w:r>
        <w:rPr>
          <w:rFonts w:hint="eastAsia"/>
        </w:rPr>
        <w:instrText>图</w:instrText>
      </w:r>
      <w:r>
        <w:rPr>
          <w:rFonts w:hint="eastAsia"/>
        </w:rPr>
        <w:instrText xml:space="preserve"> \* ARABIC</w:instrText>
      </w:r>
      <w:r>
        <w:instrText xml:space="preserve"> </w:instrText>
      </w:r>
      <w:r>
        <w:fldChar w:fldCharType="separate"/>
      </w:r>
      <w:r>
        <w:t>6</w:t>
      </w:r>
      <w:r>
        <w:fldChar w:fldCharType="end"/>
      </w:r>
      <w:bookmarkEnd w:id="10"/>
      <w:r>
        <w:rPr>
          <w:rFonts w:hint="eastAsia"/>
        </w:rPr>
        <w:t xml:space="preserve">  </w:t>
      </w:r>
      <w:r>
        <w:rPr>
          <w:rFonts w:hint="eastAsia"/>
        </w:rPr>
        <w:t>霍尔元件测量磁场的电路图</w:t>
      </w:r>
    </w:p>
    <w:p w14:paraId="678446B9" w14:textId="77777777" w:rsidR="00B05F5E" w:rsidRDefault="00B05F5E" w:rsidP="00B05F5E">
      <w:pPr>
        <w:pStyle w:val="1"/>
        <w:numPr>
          <w:ilvl w:val="0"/>
          <w:numId w:val="1"/>
        </w:numPr>
      </w:pPr>
      <w:bookmarkStart w:id="11" w:name="_Toc3799246"/>
      <w:r>
        <w:rPr>
          <w:rFonts w:hint="eastAsia"/>
        </w:rPr>
        <w:t>仪器介绍</w:t>
      </w:r>
      <w:bookmarkEnd w:id="11"/>
    </w:p>
    <w:p w14:paraId="589A0BFC" w14:textId="77777777" w:rsidR="00B05F5E" w:rsidRDefault="00B05F5E" w:rsidP="00B05F5E">
      <w:pPr>
        <w:ind w:firstLineChars="200" w:firstLine="420"/>
        <w:rPr>
          <w:bCs/>
          <w:kern w:val="0"/>
          <w:szCs w:val="21"/>
        </w:rPr>
      </w:pPr>
      <w:r>
        <w:rPr>
          <w:bCs/>
          <w:kern w:val="0"/>
          <w:szCs w:val="21"/>
        </w:rPr>
        <w:t>本产品型号及名称：ZKY-</w:t>
      </w:r>
      <w:r>
        <w:rPr>
          <w:rFonts w:hint="eastAsia"/>
          <w:bCs/>
          <w:kern w:val="0"/>
          <w:szCs w:val="21"/>
        </w:rPr>
        <w:t>PEE0200霍尔效应实验组合仪</w:t>
      </w:r>
      <w:r>
        <w:rPr>
          <w:bCs/>
          <w:kern w:val="0"/>
          <w:szCs w:val="21"/>
        </w:rPr>
        <w:t>。</w:t>
      </w:r>
    </w:p>
    <w:p w14:paraId="28CAA827" w14:textId="77777777" w:rsidR="00B05F5E" w:rsidRDefault="00B05F5E" w:rsidP="00B05F5E">
      <w:pPr>
        <w:ind w:firstLineChars="200" w:firstLine="420"/>
        <w:rPr>
          <w:bCs/>
          <w:kern w:val="0"/>
          <w:szCs w:val="21"/>
        </w:rPr>
      </w:pPr>
      <w:r>
        <w:rPr>
          <w:bCs/>
          <w:kern w:val="0"/>
        </w:rPr>
        <w:t>本产品执行标准为：Q/9151011206008316XG•</w:t>
      </w:r>
      <w:r>
        <w:rPr>
          <w:rFonts w:hint="eastAsia"/>
          <w:bCs/>
          <w:kern w:val="0"/>
        </w:rPr>
        <w:t xml:space="preserve">28 </w:t>
      </w:r>
      <w:r>
        <w:rPr>
          <w:bCs/>
          <w:kern w:val="0"/>
        </w:rPr>
        <w:t>《</w:t>
      </w:r>
      <w:r>
        <w:rPr>
          <w:bCs/>
          <w:kern w:val="0"/>
          <w:szCs w:val="21"/>
        </w:rPr>
        <w:t>ZKY-</w:t>
      </w:r>
      <w:r>
        <w:rPr>
          <w:rFonts w:hint="eastAsia"/>
          <w:bCs/>
          <w:kern w:val="0"/>
          <w:szCs w:val="21"/>
        </w:rPr>
        <w:t>PEE0200霍尔效应实验组合仪</w:t>
      </w:r>
      <w:r>
        <w:rPr>
          <w:bCs/>
          <w:kern w:val="0"/>
        </w:rPr>
        <w:t>产品标准》。</w:t>
      </w:r>
    </w:p>
    <w:p w14:paraId="01A19F56" w14:textId="77777777" w:rsidR="00B05F5E" w:rsidRDefault="00B05F5E" w:rsidP="00B05F5E">
      <w:pPr>
        <w:ind w:firstLineChars="200" w:firstLine="420"/>
        <w:rPr>
          <w:bCs/>
          <w:kern w:val="0"/>
          <w:szCs w:val="21"/>
        </w:rPr>
      </w:pPr>
      <w:r>
        <w:rPr>
          <w:bCs/>
          <w:kern w:val="0"/>
          <w:szCs w:val="21"/>
        </w:rPr>
        <w:t>本产品正常工作条件：</w:t>
      </w:r>
    </w:p>
    <w:p w14:paraId="306A5E71" w14:textId="77777777" w:rsidR="00B05F5E" w:rsidRDefault="00B05F5E" w:rsidP="00B05F5E">
      <w:pPr>
        <w:pStyle w:val="a5"/>
        <w:numPr>
          <w:ilvl w:val="0"/>
          <w:numId w:val="3"/>
        </w:numPr>
        <w:tabs>
          <w:tab w:val="left" w:pos="842"/>
        </w:tabs>
        <w:ind w:firstLineChars="0"/>
        <w:rPr>
          <w:kern w:val="0"/>
          <w:szCs w:val="21"/>
        </w:rPr>
      </w:pPr>
      <w:r>
        <w:rPr>
          <w:kern w:val="0"/>
          <w:szCs w:val="21"/>
        </w:rPr>
        <w:t>环境温度：</w:t>
      </w:r>
      <w:r>
        <w:rPr>
          <w:kern w:val="0"/>
          <w:szCs w:val="21"/>
        </w:rPr>
        <w:t>0</w:t>
      </w:r>
      <w:r>
        <w:rPr>
          <w:kern w:val="0"/>
          <w:szCs w:val="21"/>
        </w:rPr>
        <w:t>～</w:t>
      </w:r>
      <w:r>
        <w:rPr>
          <w:kern w:val="0"/>
          <w:szCs w:val="21"/>
        </w:rPr>
        <w:t xml:space="preserve">40 </w:t>
      </w:r>
      <w:r>
        <w:rPr>
          <w:rFonts w:ascii="宋体" w:hAnsi="宋体" w:cs="宋体" w:hint="eastAsia"/>
          <w:kern w:val="0"/>
          <w:szCs w:val="21"/>
        </w:rPr>
        <w:t>℃</w:t>
      </w:r>
      <w:r>
        <w:rPr>
          <w:kern w:val="0"/>
          <w:szCs w:val="21"/>
        </w:rPr>
        <w:t>；</w:t>
      </w:r>
    </w:p>
    <w:p w14:paraId="7BB5D15E" w14:textId="77777777" w:rsidR="00B05F5E" w:rsidRDefault="00B05F5E" w:rsidP="00B05F5E">
      <w:pPr>
        <w:pStyle w:val="a5"/>
        <w:numPr>
          <w:ilvl w:val="0"/>
          <w:numId w:val="3"/>
        </w:numPr>
        <w:tabs>
          <w:tab w:val="left" w:pos="842"/>
        </w:tabs>
        <w:ind w:firstLineChars="0"/>
        <w:rPr>
          <w:kern w:val="0"/>
          <w:szCs w:val="21"/>
        </w:rPr>
      </w:pPr>
      <w:r>
        <w:rPr>
          <w:kern w:val="0"/>
          <w:szCs w:val="21"/>
        </w:rPr>
        <w:t>相对湿度：</w:t>
      </w:r>
      <w:r>
        <w:rPr>
          <w:kern w:val="0"/>
          <w:szCs w:val="21"/>
        </w:rPr>
        <w:t>≤90</w:t>
      </w:r>
      <w:r>
        <w:rPr>
          <w:kern w:val="0"/>
          <w:szCs w:val="21"/>
        </w:rPr>
        <w:t>％</w:t>
      </w:r>
      <w:r>
        <w:rPr>
          <w:kern w:val="0"/>
          <w:szCs w:val="21"/>
        </w:rPr>
        <w:t>RH</w:t>
      </w:r>
      <w:r>
        <w:rPr>
          <w:kern w:val="0"/>
          <w:szCs w:val="21"/>
        </w:rPr>
        <w:t>；</w:t>
      </w:r>
    </w:p>
    <w:p w14:paraId="092DF0F6" w14:textId="77777777" w:rsidR="00B05F5E" w:rsidRDefault="00B05F5E" w:rsidP="00B05F5E">
      <w:pPr>
        <w:pStyle w:val="a5"/>
        <w:numPr>
          <w:ilvl w:val="0"/>
          <w:numId w:val="3"/>
        </w:numPr>
        <w:tabs>
          <w:tab w:val="left" w:pos="842"/>
        </w:tabs>
        <w:ind w:firstLineChars="0"/>
        <w:rPr>
          <w:kern w:val="0"/>
          <w:szCs w:val="21"/>
        </w:rPr>
      </w:pPr>
      <w:r>
        <w:rPr>
          <w:kern w:val="0"/>
          <w:szCs w:val="21"/>
        </w:rPr>
        <w:t>大气压强：</w:t>
      </w:r>
      <w:r>
        <w:rPr>
          <w:kern w:val="0"/>
          <w:szCs w:val="21"/>
        </w:rPr>
        <w:t>86 kPa</w:t>
      </w:r>
      <w:r>
        <w:rPr>
          <w:kern w:val="0"/>
          <w:szCs w:val="21"/>
        </w:rPr>
        <w:t>～</w:t>
      </w:r>
      <w:r>
        <w:rPr>
          <w:kern w:val="0"/>
          <w:szCs w:val="21"/>
        </w:rPr>
        <w:t>106 kPa</w:t>
      </w:r>
      <w:r>
        <w:rPr>
          <w:kern w:val="0"/>
          <w:szCs w:val="21"/>
        </w:rPr>
        <w:t>；</w:t>
      </w:r>
    </w:p>
    <w:p w14:paraId="4281B527" w14:textId="77777777" w:rsidR="00B05F5E" w:rsidRDefault="00B05F5E" w:rsidP="00B05F5E">
      <w:pPr>
        <w:pStyle w:val="a5"/>
        <w:numPr>
          <w:ilvl w:val="0"/>
          <w:numId w:val="3"/>
        </w:numPr>
        <w:tabs>
          <w:tab w:val="left" w:pos="842"/>
        </w:tabs>
        <w:ind w:firstLineChars="0"/>
        <w:rPr>
          <w:kern w:val="0"/>
          <w:szCs w:val="21"/>
        </w:rPr>
      </w:pPr>
      <w:r>
        <w:rPr>
          <w:kern w:val="0"/>
          <w:szCs w:val="21"/>
        </w:rPr>
        <w:t>电源：</w:t>
      </w:r>
      <w:r>
        <w:t>电压：～</w:t>
      </w:r>
      <w:r>
        <w:t>220</w:t>
      </w:r>
      <w:r>
        <w:t>（</w:t>
      </w:r>
      <w:r>
        <w:t>1±10</w:t>
      </w:r>
      <w:r>
        <w:t>％）</w:t>
      </w:r>
      <w:r>
        <w:t>V</w:t>
      </w:r>
      <w:r>
        <w:t>；频率：～</w:t>
      </w:r>
      <w:r>
        <w:t>50</w:t>
      </w:r>
      <w:r>
        <w:t>（</w:t>
      </w:r>
      <w:r>
        <w:t>1±5</w:t>
      </w:r>
      <w:r>
        <w:t>％）</w:t>
      </w:r>
      <w:r>
        <w:t>Hz</w:t>
      </w:r>
    </w:p>
    <w:p w14:paraId="050F8452" w14:textId="77777777" w:rsidR="00B05F5E" w:rsidRDefault="00B05F5E" w:rsidP="00B05F5E">
      <w:pPr>
        <w:pStyle w:val="a3"/>
      </w:pPr>
      <w:r>
        <w:t>仪器主要是由</w:t>
      </w:r>
      <w:r>
        <w:rPr>
          <w:rFonts w:hint="eastAsia"/>
        </w:rPr>
        <w:t>六</w:t>
      </w:r>
      <w:r>
        <w:t>部分组成：</w:t>
      </w:r>
      <w:r>
        <w:rPr>
          <w:rFonts w:hint="eastAsia"/>
        </w:rPr>
        <w:t>ZKY-H/L</w:t>
      </w:r>
      <w:r>
        <w:rPr>
          <w:rFonts w:hint="eastAsia"/>
        </w:rPr>
        <w:t>霍尔效应</w:t>
      </w:r>
      <w:r>
        <w:rPr>
          <w:rFonts w:hint="eastAsia"/>
        </w:rPr>
        <w:t>-</w:t>
      </w:r>
      <w:r>
        <w:rPr>
          <w:rFonts w:hint="eastAsia"/>
        </w:rPr>
        <w:t>螺线管磁场测试仪</w:t>
      </w:r>
      <w:r>
        <w:t>、</w:t>
      </w:r>
      <w:r>
        <w:rPr>
          <w:rFonts w:hint="eastAsia"/>
        </w:rPr>
        <w:t>C</w:t>
      </w:r>
      <w:r>
        <w:rPr>
          <w:rFonts w:hint="eastAsia"/>
        </w:rPr>
        <w:t>型电磁铁（带滑块）、横向霍尔传感器模块、</w:t>
      </w:r>
      <w:r>
        <w:rPr>
          <w:rFonts w:hint="eastAsia"/>
          <w:szCs w:val="21"/>
        </w:rPr>
        <w:t>二维移动座、导轨</w:t>
      </w:r>
      <w:r>
        <w:t>及</w:t>
      </w:r>
      <w:r>
        <w:rPr>
          <w:rFonts w:hint="eastAsia"/>
        </w:rPr>
        <w:t>双刀双掷开关盒</w:t>
      </w:r>
      <w:r>
        <w:t>，如</w:t>
      </w:r>
      <w:r>
        <w:fldChar w:fldCharType="begin"/>
      </w:r>
      <w:r>
        <w:instrText xml:space="preserve"> REF _Ref3798455 \h </w:instrText>
      </w:r>
      <w:r>
        <w:fldChar w:fldCharType="separate"/>
      </w:r>
      <w:r>
        <w:t>图</w:t>
      </w:r>
      <w:r>
        <w:t xml:space="preserve"> 1</w:t>
      </w:r>
      <w:r>
        <w:fldChar w:fldCharType="end"/>
      </w:r>
      <w:r>
        <w:t>所示（图片仅供参考，以实物为准）</w:t>
      </w:r>
      <w:r>
        <w:rPr>
          <w:rFonts w:hint="eastAsia"/>
        </w:rPr>
        <w:t>。</w:t>
      </w:r>
    </w:p>
    <w:p w14:paraId="3F53E786" w14:textId="77777777" w:rsidR="00B05F5E" w:rsidRDefault="00B05F5E" w:rsidP="00B05F5E">
      <w:pPr>
        <w:pStyle w:val="2"/>
        <w:numPr>
          <w:ilvl w:val="1"/>
          <w:numId w:val="1"/>
        </w:numPr>
      </w:pPr>
      <w:bookmarkStart w:id="12" w:name="_Toc3376542"/>
      <w:r>
        <w:rPr>
          <w:szCs w:val="21"/>
        </w:rPr>
        <w:t>ZKY-H/L</w:t>
      </w:r>
      <w:r>
        <w:rPr>
          <w:rFonts w:hAnsi="宋体"/>
          <w:szCs w:val="21"/>
        </w:rPr>
        <w:t>霍尔效应</w:t>
      </w:r>
      <w:r>
        <w:rPr>
          <w:szCs w:val="21"/>
        </w:rPr>
        <w:t>-</w:t>
      </w:r>
      <w:r>
        <w:rPr>
          <w:rFonts w:hAnsi="宋体"/>
          <w:szCs w:val="21"/>
        </w:rPr>
        <w:t>螺线管磁场</w:t>
      </w:r>
      <w:r>
        <w:rPr>
          <w:rFonts w:hAnsi="宋体" w:hint="eastAsia"/>
          <w:szCs w:val="21"/>
        </w:rPr>
        <w:t>测试</w:t>
      </w:r>
      <w:r>
        <w:rPr>
          <w:rFonts w:hAnsi="宋体"/>
          <w:szCs w:val="21"/>
        </w:rPr>
        <w:t>仪</w:t>
      </w:r>
      <w:bookmarkEnd w:id="12"/>
    </w:p>
    <w:p w14:paraId="10E5E031" w14:textId="77777777" w:rsidR="00B05F5E" w:rsidRDefault="00B05F5E" w:rsidP="00B05F5E">
      <w:pPr>
        <w:pStyle w:val="a3"/>
      </w:pPr>
      <w:r>
        <w:t>仪器面板如</w:t>
      </w:r>
      <w:r>
        <w:fldChar w:fldCharType="begin"/>
      </w:r>
      <w:r>
        <w:instrText xml:space="preserve"> REF _Ref416349897 \h  \* MERGEFORMAT </w:instrText>
      </w:r>
      <w:r>
        <w:fldChar w:fldCharType="separate"/>
      </w:r>
      <w:r>
        <w:rPr>
          <w:rFonts w:hint="eastAsia"/>
        </w:rPr>
        <w:t>图</w:t>
      </w:r>
      <w:r>
        <w:rPr>
          <w:rFonts w:hint="eastAsia"/>
        </w:rPr>
        <w:t xml:space="preserve"> </w:t>
      </w:r>
      <w:r>
        <w:t>7</w:t>
      </w:r>
      <w:r>
        <w:fldChar w:fldCharType="end"/>
      </w:r>
      <w:r>
        <w:t>所示，分为工作电流</w:t>
      </w:r>
      <w:r>
        <w:t>I</w:t>
      </w:r>
      <w:r>
        <w:rPr>
          <w:vertAlign w:val="subscript"/>
        </w:rPr>
        <w:t>S</w:t>
      </w:r>
      <w:r>
        <w:t>的输出、调节、显示；霍尔电压</w:t>
      </w:r>
      <w:r>
        <w:rPr>
          <w:rFonts w:hint="eastAsia"/>
        </w:rPr>
        <w:t>U</w:t>
      </w:r>
      <w:r>
        <w:rPr>
          <w:vertAlign w:val="subscript"/>
        </w:rPr>
        <w:t>H</w:t>
      </w:r>
      <w:r>
        <w:t>的输入、显示；励磁电流</w:t>
      </w:r>
      <w:r>
        <w:t>I</w:t>
      </w:r>
      <w:r>
        <w:rPr>
          <w:vertAlign w:val="subscript"/>
        </w:rPr>
        <w:t>M</w:t>
      </w:r>
      <w:r>
        <w:t>的输出、调节、显示三大部分。</w:t>
      </w:r>
    </w:p>
    <w:p w14:paraId="5DD6697A" w14:textId="046DB07A" w:rsidR="00B05F5E" w:rsidRDefault="00B05F5E" w:rsidP="00B05F5E">
      <w:pPr>
        <w:keepNext/>
        <w:spacing w:beforeLines="50" w:before="156" w:line="0" w:lineRule="atLeast"/>
        <w:jc w:val="center"/>
      </w:pPr>
      <w:r>
        <w:rPr>
          <w:noProof/>
        </w:rPr>
        <w:drawing>
          <wp:inline distT="0" distB="0" distL="0" distR="0" wp14:anchorId="177A3797" wp14:editId="6663241F">
            <wp:extent cx="5274310" cy="197231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50">
                      <a:extLst>
                        <a:ext uri="{28A0092B-C50C-407E-A947-70E740481C1C}">
                          <a14:useLocalDpi xmlns:a14="http://schemas.microsoft.com/office/drawing/2010/main" val="0"/>
                        </a:ext>
                      </a:extLst>
                    </a:blip>
                    <a:srcRect l="-37"/>
                    <a:stretch>
                      <a:fillRect/>
                    </a:stretch>
                  </pic:blipFill>
                  <pic:spPr bwMode="auto">
                    <a:xfrm>
                      <a:off x="0" y="0"/>
                      <a:ext cx="5274310" cy="1972310"/>
                    </a:xfrm>
                    <a:prstGeom prst="rect">
                      <a:avLst/>
                    </a:prstGeom>
                    <a:noFill/>
                    <a:ln>
                      <a:noFill/>
                    </a:ln>
                  </pic:spPr>
                </pic:pic>
              </a:graphicData>
            </a:graphic>
          </wp:inline>
        </w:drawing>
      </w:r>
    </w:p>
    <w:p w14:paraId="05995793" w14:textId="77777777" w:rsidR="00B05F5E" w:rsidRDefault="00B05F5E" w:rsidP="00B05F5E">
      <w:pPr>
        <w:pStyle w:val="a4"/>
        <w:spacing w:before="60" w:after="0"/>
        <w:jc w:val="center"/>
      </w:pPr>
      <w:bookmarkStart w:id="13" w:name="_Ref416349897"/>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t>7</w:t>
      </w:r>
      <w:r>
        <w:fldChar w:fldCharType="end"/>
      </w:r>
      <w:bookmarkEnd w:id="13"/>
      <w:r>
        <w:rPr>
          <w:rFonts w:hint="eastAsia"/>
        </w:rPr>
        <w:t xml:space="preserve">  </w:t>
      </w:r>
      <w:r>
        <w:t>ZKY-H/L</w:t>
      </w:r>
      <w:r>
        <w:t>面板示意图</w:t>
      </w:r>
    </w:p>
    <w:p w14:paraId="66C1453E" w14:textId="77777777" w:rsidR="00B05F5E" w:rsidRDefault="00B05F5E" w:rsidP="00B05F5E">
      <w:pPr>
        <w:pStyle w:val="a3"/>
      </w:pPr>
      <w:r>
        <w:t>工作电流输出直流电流，调节范围</w:t>
      </w:r>
      <w:r>
        <w:t>0</w:t>
      </w:r>
      <w:r>
        <w:t>～</w:t>
      </w:r>
      <w:r>
        <w:t>10mA</w:t>
      </w:r>
      <w:r>
        <w:t>，四位数码</w:t>
      </w:r>
      <w:proofErr w:type="gramStart"/>
      <w:r>
        <w:t>管显示</w:t>
      </w:r>
      <w:proofErr w:type="gramEnd"/>
      <w:r>
        <w:t>输出电流值；励磁电流</w:t>
      </w:r>
      <w:r>
        <w:lastRenderedPageBreak/>
        <w:t>输出直流电流，调节范围</w:t>
      </w:r>
      <w:r>
        <w:t>0</w:t>
      </w:r>
      <w:r>
        <w:t>～</w:t>
      </w:r>
      <w:r>
        <w:t>1000</w:t>
      </w:r>
      <w:r>
        <w:rPr>
          <w:rFonts w:hint="eastAsia"/>
        </w:rPr>
        <w:t xml:space="preserve"> </w:t>
      </w:r>
      <w:r>
        <w:t>mA</w:t>
      </w:r>
      <w:r>
        <w:t>，四位数码</w:t>
      </w:r>
      <w:proofErr w:type="gramStart"/>
      <w:r>
        <w:t>管显示</w:t>
      </w:r>
      <w:proofErr w:type="gramEnd"/>
      <w:r>
        <w:t>输出电流值；霍尔电压测量范围</w:t>
      </w:r>
      <w:r>
        <w:t>±20.00</w:t>
      </w:r>
      <w:r>
        <w:rPr>
          <w:rFonts w:hint="eastAsia"/>
        </w:rPr>
        <w:t xml:space="preserve"> </w:t>
      </w:r>
      <w:r>
        <w:t>mV/±200.0</w:t>
      </w:r>
      <w:r>
        <w:rPr>
          <w:rFonts w:hint="eastAsia"/>
        </w:rPr>
        <w:t xml:space="preserve"> </w:t>
      </w:r>
      <w:r>
        <w:t>mV</w:t>
      </w:r>
      <w:r>
        <w:t>两档，四位数码</w:t>
      </w:r>
      <w:proofErr w:type="gramStart"/>
      <w:r>
        <w:t>管显示</w:t>
      </w:r>
      <w:proofErr w:type="gramEnd"/>
      <w:r>
        <w:t>输入电压值。</w:t>
      </w:r>
    </w:p>
    <w:p w14:paraId="1F8A471F" w14:textId="77777777" w:rsidR="00B05F5E" w:rsidRDefault="00B05F5E" w:rsidP="00B05F5E">
      <w:pPr>
        <w:pStyle w:val="2"/>
        <w:numPr>
          <w:ilvl w:val="1"/>
          <w:numId w:val="1"/>
        </w:numPr>
        <w:rPr>
          <w:szCs w:val="21"/>
        </w:rPr>
      </w:pPr>
      <w:bookmarkStart w:id="14" w:name="_Toc518574904"/>
      <w:r>
        <w:rPr>
          <w:rFonts w:hint="eastAsia"/>
          <w:szCs w:val="21"/>
        </w:rPr>
        <w:t>C</w:t>
      </w:r>
      <w:r>
        <w:rPr>
          <w:rFonts w:hint="eastAsia"/>
          <w:szCs w:val="21"/>
        </w:rPr>
        <w:t>型电磁铁（带滑块）</w:t>
      </w:r>
      <w:bookmarkEnd w:id="14"/>
    </w:p>
    <w:p w14:paraId="16D743CF" w14:textId="77777777" w:rsidR="00B05F5E" w:rsidRDefault="00B05F5E" w:rsidP="00B05F5E">
      <w:pPr>
        <w:pStyle w:val="a3"/>
      </w:pPr>
      <w:r>
        <w:rPr>
          <w:rFonts w:hint="eastAsia"/>
        </w:rPr>
        <w:t>由</w:t>
      </w:r>
      <w:r>
        <w:rPr>
          <w:rFonts w:hint="eastAsia"/>
        </w:rPr>
        <w:t>C</w:t>
      </w:r>
      <w:r>
        <w:rPr>
          <w:rFonts w:hint="eastAsia"/>
        </w:rPr>
        <w:t>型电磁铁</w:t>
      </w:r>
      <w:r>
        <w:rPr>
          <w:rFonts w:hint="eastAsia"/>
        </w:rPr>
        <w:t>+</w:t>
      </w:r>
      <w:r>
        <w:rPr>
          <w:rFonts w:hint="eastAsia"/>
        </w:rPr>
        <w:t>滑块等组成，接头为一对</w:t>
      </w:r>
      <w:r>
        <w:rPr>
          <w:rFonts w:hint="eastAsia"/>
        </w:rPr>
        <w:t>6mm</w:t>
      </w:r>
      <w:r>
        <w:rPr>
          <w:rFonts w:hint="eastAsia"/>
        </w:rPr>
        <w:t>接线柱，磁隙为</w:t>
      </w:r>
      <w:r>
        <w:rPr>
          <w:rFonts w:hint="eastAsia"/>
        </w:rPr>
        <w:t>8mm</w:t>
      </w:r>
      <w:r>
        <w:rPr>
          <w:rFonts w:hint="eastAsia"/>
        </w:rPr>
        <w:t>，中心点最大磁感应强度＞</w:t>
      </w:r>
      <w:r>
        <w:rPr>
          <w:rFonts w:hint="eastAsia"/>
        </w:rPr>
        <w:t>220mT</w:t>
      </w:r>
      <w:r>
        <w:rPr>
          <w:rFonts w:hint="eastAsia"/>
        </w:rPr>
        <w:t>，长时间使用时励磁电流≤</w:t>
      </w:r>
      <w:r>
        <w:rPr>
          <w:rFonts w:hint="eastAsia"/>
        </w:rPr>
        <w:t>0.8A</w:t>
      </w:r>
      <w:r>
        <w:rPr>
          <w:rFonts w:hint="eastAsia"/>
        </w:rPr>
        <w:t>，短时间（</w:t>
      </w:r>
      <w:r>
        <w:rPr>
          <w:rFonts w:hint="eastAsia"/>
        </w:rPr>
        <w:t>3min</w:t>
      </w:r>
      <w:r>
        <w:rPr>
          <w:rFonts w:hint="eastAsia"/>
        </w:rPr>
        <w:t>之内）可流经</w:t>
      </w:r>
      <w:r>
        <w:rPr>
          <w:rFonts w:hint="eastAsia"/>
        </w:rPr>
        <w:t>1.0A</w:t>
      </w:r>
      <w:r>
        <w:rPr>
          <w:rFonts w:hint="eastAsia"/>
        </w:rPr>
        <w:t>的电流。滑块宽</w:t>
      </w:r>
      <w:r>
        <w:rPr>
          <w:rFonts w:hint="eastAsia"/>
        </w:rPr>
        <w:t>50mm</w:t>
      </w:r>
      <w:r>
        <w:rPr>
          <w:rFonts w:hint="eastAsia"/>
        </w:rPr>
        <w:t>，一侧带锁紧螺钉，一侧刻有刻线，均位于宽度中心，配合燕尾结构的导轨使用。</w:t>
      </w:r>
    </w:p>
    <w:p w14:paraId="5B5123FB" w14:textId="77777777" w:rsidR="00B05F5E" w:rsidRDefault="00B05F5E" w:rsidP="00B05F5E">
      <w:pPr>
        <w:pStyle w:val="a3"/>
      </w:pPr>
      <w:r>
        <w:rPr>
          <w:rFonts w:hint="eastAsia"/>
        </w:rPr>
        <w:t>磁场方向通过电流方向根据右手定则判定。</w:t>
      </w:r>
    </w:p>
    <w:p w14:paraId="52DE2E79" w14:textId="77777777" w:rsidR="00B05F5E" w:rsidRDefault="00B05F5E" w:rsidP="00B05F5E">
      <w:pPr>
        <w:pStyle w:val="2"/>
        <w:numPr>
          <w:ilvl w:val="1"/>
          <w:numId w:val="1"/>
        </w:numPr>
        <w:rPr>
          <w:szCs w:val="21"/>
        </w:rPr>
      </w:pPr>
      <w:bookmarkStart w:id="15" w:name="_Toc518574905"/>
      <w:r>
        <w:rPr>
          <w:rFonts w:hint="eastAsia"/>
          <w:szCs w:val="21"/>
        </w:rPr>
        <w:t>横向霍尔传感器模块</w:t>
      </w:r>
      <w:bookmarkEnd w:id="15"/>
    </w:p>
    <w:p w14:paraId="30A9AD14" w14:textId="77777777" w:rsidR="00B05F5E" w:rsidRDefault="00B05F5E" w:rsidP="00B05F5E">
      <w:pPr>
        <w:pStyle w:val="a3"/>
      </w:pPr>
      <w:r>
        <w:rPr>
          <w:rFonts w:hint="eastAsia"/>
        </w:rPr>
        <w:t>霍尔传感器的磁感应方向为印制板的法线方向，灵敏度＞</w:t>
      </w:r>
      <w:r>
        <w:t>150mV/</w:t>
      </w:r>
      <w:r>
        <w:rPr>
          <w:rFonts w:hint="eastAsia"/>
        </w:rPr>
        <w:t>（</w:t>
      </w:r>
      <w:proofErr w:type="spellStart"/>
      <w:r>
        <w:t>mA▪T</w:t>
      </w:r>
      <w:proofErr w:type="spellEnd"/>
      <w:r>
        <w:rPr>
          <w:rFonts w:hint="eastAsia"/>
        </w:rPr>
        <w:t>），接头</w:t>
      </w:r>
      <w:proofErr w:type="gramStart"/>
      <w:r>
        <w:rPr>
          <w:rFonts w:hint="eastAsia"/>
        </w:rPr>
        <w:t>为四芯航空</w:t>
      </w:r>
      <w:proofErr w:type="gramEnd"/>
      <w:r>
        <w:rPr>
          <w:rFonts w:hint="eastAsia"/>
        </w:rPr>
        <w:t>插头。霍尔元件的尺寸为长×宽×厚</w:t>
      </w:r>
      <w:r>
        <w:rPr>
          <w:rFonts w:hint="eastAsia"/>
        </w:rPr>
        <w:t>=400um</w:t>
      </w:r>
      <w:r>
        <w:rPr>
          <w:rFonts w:hint="eastAsia"/>
        </w:rPr>
        <w:t>×</w:t>
      </w:r>
      <w:r>
        <w:rPr>
          <w:rFonts w:hint="eastAsia"/>
        </w:rPr>
        <w:t>400um</w:t>
      </w:r>
      <w:r>
        <w:rPr>
          <w:rFonts w:hint="eastAsia"/>
        </w:rPr>
        <w:t>×</w:t>
      </w:r>
      <w:r>
        <w:rPr>
          <w:rFonts w:hint="eastAsia"/>
        </w:rPr>
        <w:t>260um</w:t>
      </w:r>
      <w:r>
        <w:rPr>
          <w:rFonts w:hint="eastAsia"/>
        </w:rPr>
        <w:t>。</w:t>
      </w:r>
    </w:p>
    <w:p w14:paraId="786198ED" w14:textId="77777777" w:rsidR="00B05F5E" w:rsidRDefault="00B05F5E" w:rsidP="00B05F5E">
      <w:pPr>
        <w:pStyle w:val="2"/>
        <w:numPr>
          <w:ilvl w:val="1"/>
          <w:numId w:val="1"/>
        </w:numPr>
        <w:rPr>
          <w:szCs w:val="21"/>
        </w:rPr>
      </w:pPr>
      <w:bookmarkStart w:id="16" w:name="_Toc518574906"/>
      <w:r>
        <w:rPr>
          <w:rFonts w:hint="eastAsia"/>
          <w:szCs w:val="21"/>
        </w:rPr>
        <w:t>二维移动座</w:t>
      </w:r>
      <w:bookmarkEnd w:id="16"/>
    </w:p>
    <w:p w14:paraId="5334B2EF" w14:textId="77777777" w:rsidR="00B05F5E" w:rsidRDefault="00B05F5E" w:rsidP="00B05F5E">
      <w:pPr>
        <w:pStyle w:val="a3"/>
      </w:pPr>
      <w:r>
        <w:fldChar w:fldCharType="begin"/>
      </w:r>
      <w:r>
        <w:instrText xml:space="preserve"> </w:instrText>
      </w:r>
      <w:r>
        <w:rPr>
          <w:rFonts w:hint="eastAsia"/>
        </w:rPr>
        <w:instrText>REF _Ref520983719 \h</w:instrText>
      </w:r>
      <w:r>
        <w:instrText xml:space="preserve"> </w:instrText>
      </w:r>
      <w:r>
        <w:fldChar w:fldCharType="separate"/>
      </w:r>
      <w:r>
        <w:rPr>
          <w:rFonts w:hint="eastAsia"/>
        </w:rPr>
        <w:t>图</w:t>
      </w:r>
      <w:r>
        <w:rPr>
          <w:rFonts w:hint="eastAsia"/>
        </w:rPr>
        <w:t xml:space="preserve"> </w:t>
      </w:r>
      <w:r>
        <w:t>8</w:t>
      </w:r>
      <w:r>
        <w:fldChar w:fldCharType="end"/>
      </w:r>
      <w:r>
        <w:rPr>
          <w:rFonts w:hint="eastAsia"/>
        </w:rPr>
        <w:t>为二维移动座的示意图，锁紧螺母可控制转接盒的位置：顺时针旋转时锁紧螺母，转接盒不可上下移动；逆时针旋转时松开螺母，转接盒可上下移动，移动或所处的位置参考立杆上刻线的读数。滑块置于导轨上，可在导轨上左右移动。将横向霍尔传感器固定在二维移动座上，霍尔元件到二维移动座指示线的横向垂直距离为</w:t>
      </w:r>
      <w:r>
        <w:rPr>
          <w:rFonts w:hint="eastAsia"/>
        </w:rPr>
        <w:t>190mm</w:t>
      </w:r>
      <w:r>
        <w:rPr>
          <w:rFonts w:hint="eastAsia"/>
        </w:rPr>
        <w:t>。</w:t>
      </w:r>
    </w:p>
    <w:p w14:paraId="27C157F6" w14:textId="144642AC" w:rsidR="00B05F5E" w:rsidRDefault="00B05F5E" w:rsidP="00B05F5E">
      <w:pPr>
        <w:pStyle w:val="a3"/>
        <w:keepNext/>
        <w:ind w:firstLineChars="0" w:firstLine="0"/>
        <w:jc w:val="center"/>
      </w:pPr>
      <w:r>
        <w:rPr>
          <w:noProof/>
        </w:rPr>
        <w:drawing>
          <wp:inline distT="0" distB="0" distL="0" distR="0" wp14:anchorId="46B34C56" wp14:editId="21389F5C">
            <wp:extent cx="1950085" cy="2783840"/>
            <wp:effectExtent l="0" t="0" r="0" b="0"/>
            <wp:docPr id="1" name="图片 1" descr="说明: E:\实验项目\电磁学综合实验平台\图片库_2017-07-14\二维移动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E:\实验项目\电磁学综合实验平台\图片库_2017-07-14\二维移动座.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50085" cy="2783840"/>
                    </a:xfrm>
                    <a:prstGeom prst="rect">
                      <a:avLst/>
                    </a:prstGeom>
                    <a:noFill/>
                    <a:ln>
                      <a:noFill/>
                    </a:ln>
                  </pic:spPr>
                </pic:pic>
              </a:graphicData>
            </a:graphic>
          </wp:inline>
        </w:drawing>
      </w:r>
    </w:p>
    <w:p w14:paraId="3F5849BD" w14:textId="77777777" w:rsidR="00B05F5E" w:rsidRDefault="00B05F5E" w:rsidP="00B05F5E">
      <w:pPr>
        <w:pStyle w:val="a4"/>
        <w:spacing w:before="60" w:after="0"/>
        <w:jc w:val="center"/>
      </w:pPr>
      <w:bookmarkStart w:id="17" w:name="_Ref520983719"/>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t>8</w:t>
      </w:r>
      <w:r>
        <w:fldChar w:fldCharType="end"/>
      </w:r>
      <w:bookmarkEnd w:id="17"/>
      <w:r>
        <w:rPr>
          <w:rFonts w:hint="eastAsia"/>
        </w:rPr>
        <w:t xml:space="preserve">  </w:t>
      </w:r>
      <w:r>
        <w:rPr>
          <w:rFonts w:hint="eastAsia"/>
        </w:rPr>
        <w:t>二维移动座示意图</w:t>
      </w:r>
    </w:p>
    <w:p w14:paraId="3911BB8A" w14:textId="77777777" w:rsidR="00B05F5E" w:rsidRDefault="00B05F5E" w:rsidP="00B05F5E">
      <w:pPr>
        <w:pStyle w:val="2"/>
        <w:numPr>
          <w:ilvl w:val="1"/>
          <w:numId w:val="1"/>
        </w:numPr>
        <w:rPr>
          <w:szCs w:val="21"/>
        </w:rPr>
      </w:pPr>
      <w:bookmarkStart w:id="18" w:name="_Toc518574907"/>
      <w:r>
        <w:rPr>
          <w:rFonts w:hint="eastAsia"/>
          <w:szCs w:val="21"/>
        </w:rPr>
        <w:t>导轨</w:t>
      </w:r>
      <w:bookmarkEnd w:id="18"/>
    </w:p>
    <w:p w14:paraId="78547BD7" w14:textId="77777777" w:rsidR="00B05F5E" w:rsidRDefault="00B05F5E" w:rsidP="00B05F5E">
      <w:pPr>
        <w:pStyle w:val="a3"/>
      </w:pPr>
      <w:r>
        <w:rPr>
          <w:rFonts w:hint="eastAsia"/>
        </w:rPr>
        <w:t>用于放置和固定</w:t>
      </w:r>
      <w:r>
        <w:rPr>
          <w:rFonts w:hint="eastAsia"/>
        </w:rPr>
        <w:t>C</w:t>
      </w:r>
      <w:r>
        <w:rPr>
          <w:rFonts w:hint="eastAsia"/>
        </w:rPr>
        <w:t>型电磁铁（带滑块）和二维移动座。</w:t>
      </w:r>
    </w:p>
    <w:p w14:paraId="5C1FD7B9" w14:textId="77777777" w:rsidR="00B05F5E" w:rsidRDefault="00B05F5E" w:rsidP="00B05F5E">
      <w:pPr>
        <w:pStyle w:val="2"/>
        <w:numPr>
          <w:ilvl w:val="1"/>
          <w:numId w:val="1"/>
        </w:numPr>
        <w:rPr>
          <w:szCs w:val="21"/>
        </w:rPr>
      </w:pPr>
      <w:bookmarkStart w:id="19" w:name="_Toc518574908"/>
      <w:r>
        <w:rPr>
          <w:rFonts w:hint="eastAsia"/>
          <w:szCs w:val="21"/>
        </w:rPr>
        <w:t>双刀双掷开关盒</w:t>
      </w:r>
      <w:bookmarkEnd w:id="19"/>
    </w:p>
    <w:p w14:paraId="4CA3AE58" w14:textId="7647F20C" w:rsidR="00B05F5E" w:rsidRDefault="00B05F5E" w:rsidP="00B05F5E">
      <w:pPr>
        <w:pStyle w:val="a3"/>
      </w:pPr>
      <w:r>
        <w:rPr>
          <w:rFonts w:hint="eastAsia"/>
        </w:rPr>
        <w:t>两组换向开关，均含三种状态：断开、正向和反向，一组为钮子开关</w:t>
      </w:r>
      <w:r>
        <w:rPr>
          <w:rFonts w:hint="eastAsia"/>
        </w:rPr>
        <w:t>+6mm</w:t>
      </w:r>
      <w:r>
        <w:rPr>
          <w:rFonts w:hint="eastAsia"/>
        </w:rPr>
        <w:t>接线柱，带</w:t>
      </w:r>
      <w:r>
        <w:rPr>
          <w:rFonts w:hint="eastAsia"/>
        </w:rPr>
        <w:t>30V</w:t>
      </w:r>
      <w:r>
        <w:rPr>
          <w:rFonts w:hint="eastAsia"/>
        </w:rPr>
        <w:t>超压保护；一组为钮子开关</w:t>
      </w:r>
      <w:r>
        <w:rPr>
          <w:rFonts w:hint="eastAsia"/>
        </w:rPr>
        <w:t>+4mm</w:t>
      </w:r>
      <w:r>
        <w:rPr>
          <w:rFonts w:hint="eastAsia"/>
        </w:rPr>
        <w:t>插座。</w:t>
      </w:r>
    </w:p>
    <w:p w14:paraId="40555755" w14:textId="1C0DD7C8" w:rsidR="006C2E35" w:rsidRDefault="006C2E35" w:rsidP="006C2E35">
      <w:pPr>
        <w:pStyle w:val="2"/>
        <w:numPr>
          <w:ilvl w:val="1"/>
          <w:numId w:val="1"/>
        </w:numPr>
        <w:rPr>
          <w:szCs w:val="21"/>
        </w:rPr>
      </w:pPr>
      <w:r>
        <w:rPr>
          <w:rFonts w:hint="eastAsia"/>
          <w:szCs w:val="21"/>
        </w:rPr>
        <w:t>设备性能指标</w:t>
      </w:r>
    </w:p>
    <w:p w14:paraId="7990340B" w14:textId="77777777" w:rsidR="006C2E35" w:rsidRDefault="006C2E35" w:rsidP="006C2E35">
      <w:pPr>
        <w:pStyle w:val="2"/>
        <w:numPr>
          <w:ilvl w:val="1"/>
          <w:numId w:val="9"/>
        </w:numPr>
        <w:spacing w:beforeLines="0" w:before="0"/>
        <w:outlineLvl w:val="9"/>
        <w:rPr>
          <w:b w:val="0"/>
        </w:rPr>
      </w:pPr>
      <w:r>
        <w:rPr>
          <w:rFonts w:hint="eastAsia"/>
          <w:b w:val="0"/>
        </w:rPr>
        <w:t>C</w:t>
      </w:r>
      <w:r>
        <w:rPr>
          <w:rFonts w:hint="eastAsia"/>
          <w:b w:val="0"/>
        </w:rPr>
        <w:t>型电磁铁：磁隙</w:t>
      </w:r>
      <w:r>
        <w:rPr>
          <w:rFonts w:hint="eastAsia"/>
          <w:b w:val="0"/>
        </w:rPr>
        <w:t>8mm</w:t>
      </w:r>
      <w:r>
        <w:rPr>
          <w:rFonts w:hint="eastAsia"/>
          <w:b w:val="0"/>
        </w:rPr>
        <w:t>，中心点最大磁感应强度＞</w:t>
      </w:r>
      <w:r>
        <w:rPr>
          <w:rFonts w:hint="eastAsia"/>
          <w:b w:val="0"/>
        </w:rPr>
        <w:t>220mT</w:t>
      </w:r>
      <w:r>
        <w:rPr>
          <w:rFonts w:hint="eastAsia"/>
          <w:b w:val="0"/>
        </w:rPr>
        <w:t>，励磁电流≤</w:t>
      </w:r>
      <w:r>
        <w:rPr>
          <w:rFonts w:hint="eastAsia"/>
          <w:b w:val="0"/>
        </w:rPr>
        <w:t>1.0A</w:t>
      </w:r>
      <w:r>
        <w:rPr>
          <w:rFonts w:hint="eastAsia"/>
          <w:b w:val="0"/>
        </w:rPr>
        <w:t>。</w:t>
      </w:r>
    </w:p>
    <w:p w14:paraId="2C297AB1" w14:textId="77777777" w:rsidR="006C2E35" w:rsidRDefault="006C2E35" w:rsidP="006C2E35">
      <w:pPr>
        <w:pStyle w:val="2"/>
        <w:numPr>
          <w:ilvl w:val="1"/>
          <w:numId w:val="9"/>
        </w:numPr>
        <w:spacing w:beforeLines="0" w:before="0"/>
        <w:outlineLvl w:val="9"/>
        <w:rPr>
          <w:rFonts w:hAnsi="宋体"/>
          <w:b w:val="0"/>
        </w:rPr>
      </w:pPr>
      <w:r>
        <w:rPr>
          <w:rFonts w:hint="eastAsia"/>
          <w:b w:val="0"/>
        </w:rPr>
        <w:t>横向霍尔传感器模块：</w:t>
      </w:r>
      <w:proofErr w:type="gramStart"/>
      <w:r>
        <w:rPr>
          <w:rFonts w:hint="eastAsia"/>
          <w:b w:val="0"/>
        </w:rPr>
        <w:t>不</w:t>
      </w:r>
      <w:proofErr w:type="gramEnd"/>
      <w:r>
        <w:rPr>
          <w:rFonts w:hint="eastAsia"/>
          <w:b w:val="0"/>
        </w:rPr>
        <w:t>等位电势</w:t>
      </w:r>
      <w:r>
        <w:rPr>
          <w:rFonts w:hint="eastAsia"/>
          <w:b w:val="0"/>
        </w:rPr>
        <w:t>U</w:t>
      </w:r>
      <w:r>
        <w:rPr>
          <w:rFonts w:hint="eastAsia"/>
          <w:b w:val="0"/>
          <w:vertAlign w:val="subscript"/>
        </w:rPr>
        <w:t>O</w:t>
      </w:r>
      <w:r>
        <w:rPr>
          <w:rFonts w:hint="eastAsia"/>
          <w:b w:val="0"/>
        </w:rPr>
        <w:t>≤</w:t>
      </w:r>
      <w:r>
        <w:rPr>
          <w:rFonts w:hint="eastAsia"/>
          <w:b w:val="0"/>
        </w:rPr>
        <w:t>2mV</w:t>
      </w:r>
      <w:r>
        <w:rPr>
          <w:rFonts w:hint="eastAsia"/>
          <w:b w:val="0"/>
        </w:rPr>
        <w:t>（工作电流</w:t>
      </w:r>
      <w:r>
        <w:rPr>
          <w:rFonts w:hint="eastAsia"/>
          <w:b w:val="0"/>
        </w:rPr>
        <w:t>I</w:t>
      </w:r>
      <w:r>
        <w:rPr>
          <w:rFonts w:hint="eastAsia"/>
          <w:b w:val="0"/>
          <w:vertAlign w:val="subscript"/>
        </w:rPr>
        <w:t>S</w:t>
      </w:r>
      <w:r>
        <w:rPr>
          <w:rFonts w:hint="eastAsia"/>
          <w:b w:val="0"/>
        </w:rPr>
        <w:t>=4mA</w:t>
      </w:r>
      <w:r>
        <w:rPr>
          <w:rFonts w:hint="eastAsia"/>
          <w:b w:val="0"/>
        </w:rPr>
        <w:t>时）</w:t>
      </w:r>
      <w:r>
        <w:rPr>
          <w:rFonts w:hAnsi="宋体" w:hint="eastAsia"/>
          <w:b w:val="0"/>
        </w:rPr>
        <w:t>，灵敏度＞</w:t>
      </w:r>
      <w:r>
        <w:rPr>
          <w:rFonts w:hAnsi="宋体"/>
          <w:b w:val="0"/>
        </w:rPr>
        <w:t>150mV/</w:t>
      </w:r>
      <w:r>
        <w:rPr>
          <w:rFonts w:hAnsi="宋体" w:hint="eastAsia"/>
          <w:b w:val="0"/>
        </w:rPr>
        <w:t>（</w:t>
      </w:r>
      <w:r>
        <w:rPr>
          <w:rFonts w:hAnsi="宋体"/>
          <w:b w:val="0"/>
        </w:rPr>
        <w:t>mA</w:t>
      </w:r>
      <w:r>
        <w:rPr>
          <w:rFonts w:ascii="MS Mincho" w:eastAsia="MS Mincho" w:hAnsi="MS Mincho" w:cs="MS Mincho" w:hint="eastAsia"/>
          <w:b w:val="0"/>
        </w:rPr>
        <w:t>·</w:t>
      </w:r>
      <w:r>
        <w:rPr>
          <w:rFonts w:hAnsi="宋体" w:cs="宋体" w:hint="eastAsia"/>
          <w:b w:val="0"/>
        </w:rPr>
        <w:t>T</w:t>
      </w:r>
      <w:r>
        <w:rPr>
          <w:rFonts w:hAnsi="宋体" w:hint="eastAsia"/>
          <w:b w:val="0"/>
        </w:rPr>
        <w:t>）。</w:t>
      </w:r>
    </w:p>
    <w:p w14:paraId="4E5492F8" w14:textId="77777777" w:rsidR="006C2E35" w:rsidRDefault="006C2E35" w:rsidP="006C2E35">
      <w:pPr>
        <w:pStyle w:val="2"/>
        <w:numPr>
          <w:ilvl w:val="1"/>
          <w:numId w:val="9"/>
        </w:numPr>
        <w:spacing w:beforeLines="0" w:before="0"/>
        <w:outlineLvl w:val="9"/>
        <w:rPr>
          <w:b w:val="0"/>
        </w:rPr>
      </w:pPr>
      <w:r>
        <w:rPr>
          <w:rFonts w:hint="eastAsia"/>
          <w:b w:val="0"/>
        </w:rPr>
        <w:lastRenderedPageBreak/>
        <w:t>工作电流源：量程</w:t>
      </w:r>
      <w:r>
        <w:rPr>
          <w:rFonts w:hint="eastAsia"/>
          <w:b w:val="0"/>
        </w:rPr>
        <w:t>0</w:t>
      </w:r>
      <w:r>
        <w:rPr>
          <w:rFonts w:hint="eastAsia"/>
          <w:b w:val="0"/>
        </w:rPr>
        <w:t>～</w:t>
      </w:r>
      <w:r>
        <w:rPr>
          <w:rFonts w:hint="eastAsia"/>
          <w:b w:val="0"/>
        </w:rPr>
        <w:t>10.00mA</w:t>
      </w:r>
      <w:r>
        <w:rPr>
          <w:rFonts w:hint="eastAsia"/>
          <w:b w:val="0"/>
        </w:rPr>
        <w:t>，分辨率</w:t>
      </w:r>
      <w:r>
        <w:rPr>
          <w:rFonts w:hint="eastAsia"/>
          <w:b w:val="0"/>
        </w:rPr>
        <w:t>0.01mA</w:t>
      </w:r>
      <w:r>
        <w:rPr>
          <w:rFonts w:hint="eastAsia"/>
          <w:b w:val="0"/>
        </w:rPr>
        <w:t>。</w:t>
      </w:r>
    </w:p>
    <w:p w14:paraId="1D97168D" w14:textId="77777777" w:rsidR="006C2E35" w:rsidRDefault="006C2E35" w:rsidP="006C2E35">
      <w:pPr>
        <w:pStyle w:val="2"/>
        <w:numPr>
          <w:ilvl w:val="1"/>
          <w:numId w:val="9"/>
        </w:numPr>
        <w:spacing w:beforeLines="0" w:before="0"/>
        <w:outlineLvl w:val="9"/>
        <w:rPr>
          <w:b w:val="0"/>
        </w:rPr>
      </w:pPr>
      <w:r>
        <w:rPr>
          <w:rFonts w:hint="eastAsia"/>
          <w:b w:val="0"/>
        </w:rPr>
        <w:t>励磁电流源：量程</w:t>
      </w:r>
      <w:r>
        <w:rPr>
          <w:rFonts w:hint="eastAsia"/>
          <w:b w:val="0"/>
        </w:rPr>
        <w:t>0</w:t>
      </w:r>
      <w:r>
        <w:rPr>
          <w:rFonts w:hint="eastAsia"/>
          <w:b w:val="0"/>
        </w:rPr>
        <w:t>～</w:t>
      </w:r>
      <w:r>
        <w:rPr>
          <w:rFonts w:hint="eastAsia"/>
          <w:b w:val="0"/>
        </w:rPr>
        <w:t>1000mA</w:t>
      </w:r>
      <w:r>
        <w:rPr>
          <w:rFonts w:hint="eastAsia"/>
          <w:b w:val="0"/>
        </w:rPr>
        <w:t>，分辨率</w:t>
      </w:r>
      <w:r>
        <w:rPr>
          <w:rFonts w:hint="eastAsia"/>
          <w:b w:val="0"/>
        </w:rPr>
        <w:t>1mA</w:t>
      </w:r>
      <w:r>
        <w:rPr>
          <w:rFonts w:hint="eastAsia"/>
          <w:b w:val="0"/>
        </w:rPr>
        <w:t>。</w:t>
      </w:r>
    </w:p>
    <w:p w14:paraId="4848ECA0" w14:textId="77777777" w:rsidR="006C2E35" w:rsidRDefault="006C2E35" w:rsidP="006C2E35">
      <w:pPr>
        <w:pStyle w:val="2"/>
        <w:numPr>
          <w:ilvl w:val="1"/>
          <w:numId w:val="9"/>
        </w:numPr>
        <w:spacing w:beforeLines="0" w:before="0"/>
        <w:outlineLvl w:val="9"/>
        <w:rPr>
          <w:b w:val="0"/>
        </w:rPr>
      </w:pPr>
      <w:r>
        <w:rPr>
          <w:rFonts w:hint="eastAsia"/>
          <w:b w:val="0"/>
        </w:rPr>
        <w:t>霍尔电压表：量程</w:t>
      </w:r>
      <w:r>
        <w:rPr>
          <w:rFonts w:hint="eastAsia"/>
          <w:b w:val="0"/>
        </w:rPr>
        <w:t>0</w:t>
      </w:r>
      <w:r>
        <w:rPr>
          <w:rFonts w:hint="eastAsia"/>
          <w:b w:val="0"/>
        </w:rPr>
        <w:t>～</w:t>
      </w:r>
      <w:r>
        <w:rPr>
          <w:rFonts w:hint="eastAsia"/>
          <w:b w:val="0"/>
        </w:rPr>
        <w:t>20mV</w:t>
      </w:r>
      <w:r>
        <w:rPr>
          <w:rFonts w:hint="eastAsia"/>
          <w:b w:val="0"/>
        </w:rPr>
        <w:t>和</w:t>
      </w:r>
      <w:r>
        <w:rPr>
          <w:rFonts w:hint="eastAsia"/>
          <w:b w:val="0"/>
        </w:rPr>
        <w:t>0</w:t>
      </w:r>
      <w:r>
        <w:rPr>
          <w:rFonts w:hint="eastAsia"/>
          <w:b w:val="0"/>
        </w:rPr>
        <w:t>～</w:t>
      </w:r>
      <w:r>
        <w:rPr>
          <w:rFonts w:hint="eastAsia"/>
          <w:b w:val="0"/>
        </w:rPr>
        <w:t>200mV</w:t>
      </w:r>
      <w:r>
        <w:rPr>
          <w:rFonts w:hint="eastAsia"/>
          <w:b w:val="0"/>
        </w:rPr>
        <w:t>两档，可切换，分辨率分别为</w:t>
      </w:r>
      <w:r>
        <w:rPr>
          <w:rFonts w:hint="eastAsia"/>
          <w:b w:val="0"/>
        </w:rPr>
        <w:t>0.01mV</w:t>
      </w:r>
      <w:r>
        <w:rPr>
          <w:rFonts w:hint="eastAsia"/>
          <w:b w:val="0"/>
        </w:rPr>
        <w:t>和</w:t>
      </w:r>
      <w:r>
        <w:rPr>
          <w:rFonts w:hint="eastAsia"/>
          <w:b w:val="0"/>
        </w:rPr>
        <w:t>0.1mV</w:t>
      </w:r>
      <w:r>
        <w:rPr>
          <w:rFonts w:hint="eastAsia"/>
          <w:b w:val="0"/>
        </w:rPr>
        <w:t>。</w:t>
      </w:r>
    </w:p>
    <w:p w14:paraId="65F75CCC" w14:textId="77777777" w:rsidR="00B05F5E" w:rsidRDefault="00B05F5E" w:rsidP="00B05F5E">
      <w:pPr>
        <w:pStyle w:val="a3"/>
      </w:pPr>
      <w:r>
        <w:t>霍尔效应实验组合仪组成如</w:t>
      </w:r>
      <w:r>
        <w:fldChar w:fldCharType="begin"/>
      </w:r>
      <w:r>
        <w:instrText xml:space="preserve"> REF _Ref3798455 \h </w:instrText>
      </w:r>
      <w:r>
        <w:fldChar w:fldCharType="separate"/>
      </w:r>
      <w:r>
        <w:t>图</w:t>
      </w:r>
      <w:r>
        <w:t xml:space="preserve"> 1</w:t>
      </w:r>
      <w:r>
        <w:fldChar w:fldCharType="end"/>
      </w:r>
      <w:r>
        <w:t>及</w:t>
      </w:r>
      <w:r>
        <w:fldChar w:fldCharType="begin"/>
      </w:r>
      <w:r>
        <w:instrText xml:space="preserve"> REF _Ref3798482 \h </w:instrText>
      </w:r>
      <w:r>
        <w:fldChar w:fldCharType="separate"/>
      </w:r>
      <w:r>
        <w:t>表</w:t>
      </w:r>
      <w:r>
        <w:t xml:space="preserve"> 1</w:t>
      </w:r>
      <w:r>
        <w:fldChar w:fldCharType="end"/>
      </w:r>
      <w:r>
        <w:t>所示：</w:t>
      </w:r>
    </w:p>
    <w:p w14:paraId="5DAFFB03" w14:textId="0DF6E133" w:rsidR="00B05F5E" w:rsidRDefault="00B05F5E" w:rsidP="00B05F5E">
      <w:pPr>
        <w:pStyle w:val="a3"/>
        <w:keepNext/>
        <w:ind w:firstLineChars="0" w:firstLine="0"/>
        <w:jc w:val="center"/>
      </w:pPr>
      <w:r>
        <w:rPr>
          <w:noProof/>
        </w:rPr>
        <w:drawing>
          <wp:inline distT="0" distB="0" distL="0" distR="0" wp14:anchorId="245F194A" wp14:editId="2C8F3BD3">
            <wp:extent cx="5274310" cy="31115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74310" cy="3111500"/>
                    </a:xfrm>
                    <a:prstGeom prst="rect">
                      <a:avLst/>
                    </a:prstGeom>
                    <a:noFill/>
                    <a:ln>
                      <a:noFill/>
                    </a:ln>
                  </pic:spPr>
                </pic:pic>
              </a:graphicData>
            </a:graphic>
          </wp:inline>
        </w:drawing>
      </w:r>
    </w:p>
    <w:p w14:paraId="433D9A6D" w14:textId="238E403F" w:rsidR="00B05F5E" w:rsidRDefault="00B05F5E" w:rsidP="00B05F5E">
      <w:pPr>
        <w:pStyle w:val="a4"/>
        <w:spacing w:before="60" w:after="0"/>
        <w:jc w:val="center"/>
        <w:rPr>
          <w:rFonts w:ascii="Times New Roman" w:cs="Times New Roman"/>
        </w:rPr>
      </w:pPr>
      <w:bookmarkStart w:id="20" w:name="_Ref3798455"/>
      <w:r>
        <w:rPr>
          <w:rFonts w:ascii="Times New Roman" w:cs="Times New Roman"/>
        </w:rPr>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20"/>
      <w:r>
        <w:rPr>
          <w:rFonts w:ascii="Times New Roman" w:hAnsi="Times New Roman" w:cs="Times New Roman"/>
        </w:rPr>
        <w:t xml:space="preserve">  </w:t>
      </w:r>
      <w:r>
        <w:rPr>
          <w:rFonts w:ascii="Times New Roman" w:cs="Times New Roman"/>
        </w:rPr>
        <w:t>霍尔效应实验组合仪整机（照片仅供参考，以实物为准）</w:t>
      </w:r>
    </w:p>
    <w:p w14:paraId="234384E2" w14:textId="77777777" w:rsidR="006C2E35" w:rsidRPr="006C2E35" w:rsidRDefault="006C2E35" w:rsidP="006C2E35"/>
    <w:p w14:paraId="2D5A1680" w14:textId="77777777" w:rsidR="00B05F5E" w:rsidRDefault="00B05F5E" w:rsidP="00B05F5E">
      <w:pPr>
        <w:pStyle w:val="a4"/>
        <w:keepNext/>
        <w:spacing w:before="120" w:after="0"/>
        <w:jc w:val="center"/>
        <w:rPr>
          <w:rFonts w:ascii="Times New Roman" w:hAnsi="Times New Roman" w:cs="Times New Roman"/>
        </w:rPr>
      </w:pPr>
      <w:bookmarkStart w:id="21" w:name="_Ref3798482"/>
      <w:r>
        <w:rPr>
          <w:rFonts w:ascii="Times New Roman" w:cs="Times New Roman"/>
        </w:rPr>
        <w:t>表</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cs="Times New Roman"/>
        </w:rPr>
        <w:instrText>表</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21"/>
      <w:r>
        <w:rPr>
          <w:rFonts w:ascii="Times New Roman" w:hAnsi="Times New Roman" w:cs="Times New Roman"/>
        </w:rPr>
        <w:t xml:space="preserve">  </w:t>
      </w:r>
      <w:r>
        <w:rPr>
          <w:rFonts w:ascii="Times New Roman" w:cs="Times New Roman" w:hint="eastAsia"/>
        </w:rPr>
        <w:t>霍尔效应实验</w:t>
      </w:r>
      <w:proofErr w:type="gramStart"/>
      <w:r>
        <w:rPr>
          <w:rFonts w:ascii="Times New Roman" w:cs="Times New Roman" w:hint="eastAsia"/>
        </w:rPr>
        <w:t>组合仪</w:t>
      </w:r>
      <w:r>
        <w:rPr>
          <w:rFonts w:ascii="Times New Roman" w:cs="Times New Roman"/>
        </w:rPr>
        <w:t>成套件</w:t>
      </w:r>
      <w:proofErr w:type="gramEnd"/>
      <w:r>
        <w:rPr>
          <w:rFonts w:ascii="Times New Roman" w:cs="Times New Roman"/>
        </w:rPr>
        <w:t>清单</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4"/>
        <w:gridCol w:w="1744"/>
        <w:gridCol w:w="2765"/>
        <w:gridCol w:w="602"/>
        <w:gridCol w:w="3051"/>
      </w:tblGrid>
      <w:tr w:rsidR="00B05F5E" w14:paraId="457205D6" w14:textId="77777777" w:rsidTr="009A4208">
        <w:trPr>
          <w:trHeight w:val="360"/>
          <w:jc w:val="center"/>
        </w:trPr>
        <w:tc>
          <w:tcPr>
            <w:tcW w:w="564" w:type="dxa"/>
            <w:vAlign w:val="center"/>
          </w:tcPr>
          <w:p w14:paraId="741DEA3D" w14:textId="77777777" w:rsidR="00B05F5E" w:rsidRDefault="00B05F5E" w:rsidP="009A4208">
            <w:pPr>
              <w:ind w:leftChars="20" w:left="42" w:rightChars="20" w:right="42"/>
              <w:jc w:val="center"/>
              <w:rPr>
                <w:szCs w:val="21"/>
              </w:rPr>
            </w:pPr>
            <w:r>
              <w:rPr>
                <w:szCs w:val="21"/>
              </w:rPr>
              <w:t>序号</w:t>
            </w:r>
          </w:p>
        </w:tc>
        <w:tc>
          <w:tcPr>
            <w:tcW w:w="1744" w:type="dxa"/>
            <w:noWrap/>
            <w:tcMar>
              <w:top w:w="17" w:type="dxa"/>
              <w:left w:w="17" w:type="dxa"/>
              <w:bottom w:w="0" w:type="dxa"/>
              <w:right w:w="17" w:type="dxa"/>
            </w:tcMar>
            <w:vAlign w:val="center"/>
          </w:tcPr>
          <w:p w14:paraId="3AB019C6" w14:textId="77777777" w:rsidR="00B05F5E" w:rsidRDefault="00B05F5E" w:rsidP="009A4208">
            <w:pPr>
              <w:ind w:leftChars="20" w:left="42" w:rightChars="20" w:right="42"/>
              <w:jc w:val="center"/>
              <w:rPr>
                <w:szCs w:val="21"/>
              </w:rPr>
            </w:pPr>
            <w:r>
              <w:rPr>
                <w:szCs w:val="21"/>
              </w:rPr>
              <w:t>编码</w:t>
            </w:r>
          </w:p>
        </w:tc>
        <w:tc>
          <w:tcPr>
            <w:tcW w:w="2765" w:type="dxa"/>
            <w:noWrap/>
            <w:tcMar>
              <w:top w:w="17" w:type="dxa"/>
              <w:left w:w="17" w:type="dxa"/>
              <w:bottom w:w="0" w:type="dxa"/>
              <w:right w:w="17" w:type="dxa"/>
            </w:tcMar>
            <w:vAlign w:val="center"/>
          </w:tcPr>
          <w:p w14:paraId="10D9A543" w14:textId="77777777" w:rsidR="00B05F5E" w:rsidRDefault="00B05F5E" w:rsidP="009A4208">
            <w:pPr>
              <w:ind w:leftChars="20" w:left="42" w:rightChars="20" w:right="42"/>
              <w:jc w:val="center"/>
              <w:rPr>
                <w:szCs w:val="21"/>
              </w:rPr>
            </w:pPr>
            <w:r>
              <w:rPr>
                <w:szCs w:val="21"/>
              </w:rPr>
              <w:t>名称</w:t>
            </w:r>
          </w:p>
        </w:tc>
        <w:tc>
          <w:tcPr>
            <w:tcW w:w="602" w:type="dxa"/>
            <w:noWrap/>
            <w:tcMar>
              <w:top w:w="17" w:type="dxa"/>
              <w:left w:w="17" w:type="dxa"/>
              <w:bottom w:w="0" w:type="dxa"/>
              <w:right w:w="17" w:type="dxa"/>
            </w:tcMar>
            <w:vAlign w:val="center"/>
          </w:tcPr>
          <w:p w14:paraId="08A5B723" w14:textId="77777777" w:rsidR="00B05F5E" w:rsidRDefault="00B05F5E" w:rsidP="009A4208">
            <w:pPr>
              <w:ind w:leftChars="20" w:left="42" w:rightChars="20" w:right="42"/>
              <w:jc w:val="center"/>
              <w:rPr>
                <w:szCs w:val="21"/>
              </w:rPr>
            </w:pPr>
            <w:r>
              <w:rPr>
                <w:szCs w:val="21"/>
              </w:rPr>
              <w:t>数量</w:t>
            </w:r>
          </w:p>
        </w:tc>
        <w:tc>
          <w:tcPr>
            <w:tcW w:w="3051" w:type="dxa"/>
            <w:noWrap/>
            <w:tcMar>
              <w:top w:w="17" w:type="dxa"/>
              <w:left w:w="17" w:type="dxa"/>
              <w:bottom w:w="0" w:type="dxa"/>
              <w:right w:w="17" w:type="dxa"/>
            </w:tcMar>
            <w:vAlign w:val="center"/>
          </w:tcPr>
          <w:p w14:paraId="586F6B3E" w14:textId="77777777" w:rsidR="00B05F5E" w:rsidRDefault="00B05F5E" w:rsidP="009A4208">
            <w:pPr>
              <w:ind w:leftChars="20" w:left="42" w:rightChars="20" w:right="42"/>
              <w:jc w:val="center"/>
              <w:rPr>
                <w:szCs w:val="21"/>
              </w:rPr>
            </w:pPr>
            <w:r>
              <w:rPr>
                <w:szCs w:val="21"/>
              </w:rPr>
              <w:t>备注</w:t>
            </w:r>
          </w:p>
        </w:tc>
      </w:tr>
      <w:tr w:rsidR="00B05F5E" w14:paraId="4FAEB16D" w14:textId="77777777" w:rsidTr="009A4208">
        <w:trPr>
          <w:trHeight w:val="360"/>
          <w:jc w:val="center"/>
        </w:trPr>
        <w:tc>
          <w:tcPr>
            <w:tcW w:w="564" w:type="dxa"/>
            <w:vAlign w:val="center"/>
          </w:tcPr>
          <w:p w14:paraId="4256B430" w14:textId="77777777" w:rsidR="00B05F5E" w:rsidRDefault="00B05F5E" w:rsidP="009A4208">
            <w:pPr>
              <w:ind w:leftChars="20" w:left="42" w:rightChars="20" w:right="42"/>
              <w:jc w:val="center"/>
              <w:rPr>
                <w:szCs w:val="21"/>
              </w:rPr>
            </w:pPr>
            <w:r>
              <w:rPr>
                <w:szCs w:val="21"/>
              </w:rPr>
              <w:t>1</w:t>
            </w:r>
          </w:p>
        </w:tc>
        <w:tc>
          <w:tcPr>
            <w:tcW w:w="1744" w:type="dxa"/>
            <w:noWrap/>
            <w:tcMar>
              <w:top w:w="17" w:type="dxa"/>
              <w:left w:w="17" w:type="dxa"/>
              <w:bottom w:w="0" w:type="dxa"/>
              <w:right w:w="17" w:type="dxa"/>
            </w:tcMar>
            <w:vAlign w:val="center"/>
          </w:tcPr>
          <w:p w14:paraId="134B804A" w14:textId="77777777" w:rsidR="00B05F5E" w:rsidRDefault="00B05F5E" w:rsidP="009A4208">
            <w:pPr>
              <w:ind w:leftChars="20" w:left="42" w:rightChars="20" w:right="42"/>
              <w:jc w:val="center"/>
              <w:rPr>
                <w:color w:val="0000FF"/>
                <w:szCs w:val="21"/>
              </w:rPr>
            </w:pPr>
            <w:r>
              <w:rPr>
                <w:rFonts w:hint="eastAsia"/>
                <w:color w:val="0000FF"/>
                <w:szCs w:val="21"/>
              </w:rPr>
              <w:t>ZKY-</w:t>
            </w:r>
            <w:r>
              <w:rPr>
                <w:color w:val="0000FF"/>
                <w:szCs w:val="21"/>
              </w:rPr>
              <w:t>B</w:t>
            </w:r>
            <w:r>
              <w:rPr>
                <w:rFonts w:hint="eastAsia"/>
                <w:color w:val="0000FF"/>
                <w:szCs w:val="21"/>
              </w:rPr>
              <w:t>D</w:t>
            </w:r>
            <w:r>
              <w:rPr>
                <w:color w:val="0000FF"/>
                <w:szCs w:val="21"/>
              </w:rPr>
              <w:t>0001</w:t>
            </w:r>
          </w:p>
        </w:tc>
        <w:tc>
          <w:tcPr>
            <w:tcW w:w="2765" w:type="dxa"/>
            <w:noWrap/>
            <w:tcMar>
              <w:top w:w="17" w:type="dxa"/>
              <w:left w:w="17" w:type="dxa"/>
              <w:bottom w:w="0" w:type="dxa"/>
              <w:right w:w="17" w:type="dxa"/>
            </w:tcMar>
            <w:vAlign w:val="center"/>
          </w:tcPr>
          <w:p w14:paraId="52854B1B" w14:textId="77777777" w:rsidR="00B05F5E" w:rsidRDefault="00B05F5E" w:rsidP="009A4208">
            <w:pPr>
              <w:jc w:val="left"/>
              <w:rPr>
                <w:rFonts w:eastAsia="新宋体"/>
                <w:color w:val="000000"/>
                <w:kern w:val="0"/>
                <w:sz w:val="18"/>
                <w:szCs w:val="18"/>
              </w:rPr>
            </w:pPr>
            <w:r>
              <w:rPr>
                <w:rFonts w:hint="eastAsia"/>
                <w:szCs w:val="21"/>
              </w:rPr>
              <w:t>双刀双掷开关盒</w:t>
            </w:r>
          </w:p>
        </w:tc>
        <w:tc>
          <w:tcPr>
            <w:tcW w:w="602" w:type="dxa"/>
            <w:noWrap/>
            <w:tcMar>
              <w:top w:w="17" w:type="dxa"/>
              <w:left w:w="17" w:type="dxa"/>
              <w:bottom w:w="0" w:type="dxa"/>
              <w:right w:w="17" w:type="dxa"/>
            </w:tcMar>
            <w:vAlign w:val="center"/>
          </w:tcPr>
          <w:p w14:paraId="5E9F3BCD" w14:textId="77777777" w:rsidR="00B05F5E" w:rsidRDefault="00B05F5E" w:rsidP="009A4208">
            <w:pPr>
              <w:jc w:val="center"/>
              <w:rPr>
                <w:szCs w:val="21"/>
              </w:rPr>
            </w:pPr>
            <w:r>
              <w:rPr>
                <w:szCs w:val="21"/>
              </w:rPr>
              <w:t>1</w:t>
            </w:r>
          </w:p>
        </w:tc>
        <w:tc>
          <w:tcPr>
            <w:tcW w:w="3051" w:type="dxa"/>
            <w:noWrap/>
            <w:tcMar>
              <w:top w:w="17" w:type="dxa"/>
              <w:left w:w="17" w:type="dxa"/>
              <w:bottom w:w="0" w:type="dxa"/>
              <w:right w:w="17" w:type="dxa"/>
            </w:tcMar>
            <w:vAlign w:val="center"/>
          </w:tcPr>
          <w:p w14:paraId="1DC5FE04" w14:textId="77777777" w:rsidR="00B05F5E" w:rsidRDefault="00B05F5E" w:rsidP="009A4208">
            <w:pPr>
              <w:ind w:leftChars="20" w:left="42" w:rightChars="20" w:right="42"/>
              <w:jc w:val="left"/>
              <w:rPr>
                <w:szCs w:val="21"/>
              </w:rPr>
            </w:pPr>
          </w:p>
        </w:tc>
      </w:tr>
      <w:tr w:rsidR="00B05F5E" w14:paraId="76E44059" w14:textId="77777777" w:rsidTr="009A4208">
        <w:trPr>
          <w:trHeight w:val="360"/>
          <w:jc w:val="center"/>
        </w:trPr>
        <w:tc>
          <w:tcPr>
            <w:tcW w:w="564" w:type="dxa"/>
            <w:vAlign w:val="center"/>
          </w:tcPr>
          <w:p w14:paraId="7BD9717E" w14:textId="77777777" w:rsidR="00B05F5E" w:rsidRDefault="00B05F5E" w:rsidP="009A4208">
            <w:pPr>
              <w:ind w:leftChars="20" w:left="42" w:rightChars="20" w:right="42"/>
              <w:jc w:val="center"/>
              <w:rPr>
                <w:szCs w:val="21"/>
              </w:rPr>
            </w:pPr>
            <w:r>
              <w:rPr>
                <w:szCs w:val="21"/>
              </w:rPr>
              <w:t>2</w:t>
            </w:r>
          </w:p>
        </w:tc>
        <w:tc>
          <w:tcPr>
            <w:tcW w:w="1744" w:type="dxa"/>
            <w:noWrap/>
            <w:tcMar>
              <w:top w:w="17" w:type="dxa"/>
              <w:left w:w="17" w:type="dxa"/>
              <w:bottom w:w="0" w:type="dxa"/>
              <w:right w:w="17" w:type="dxa"/>
            </w:tcMar>
            <w:vAlign w:val="center"/>
          </w:tcPr>
          <w:p w14:paraId="5FE3F93D" w14:textId="77777777" w:rsidR="00B05F5E" w:rsidRDefault="00B05F5E" w:rsidP="009A4208">
            <w:pPr>
              <w:ind w:leftChars="20" w:left="42" w:rightChars="20" w:right="42"/>
              <w:jc w:val="center"/>
              <w:rPr>
                <w:color w:val="0000FF"/>
                <w:szCs w:val="21"/>
              </w:rPr>
            </w:pPr>
            <w:r>
              <w:rPr>
                <w:rFonts w:hint="eastAsia"/>
                <w:color w:val="0000FF"/>
                <w:szCs w:val="21"/>
              </w:rPr>
              <w:t>ZKY-</w:t>
            </w:r>
            <w:r>
              <w:rPr>
                <w:color w:val="0000FF"/>
                <w:szCs w:val="21"/>
              </w:rPr>
              <w:t>BB0002</w:t>
            </w:r>
          </w:p>
        </w:tc>
        <w:tc>
          <w:tcPr>
            <w:tcW w:w="2765" w:type="dxa"/>
            <w:noWrap/>
            <w:tcMar>
              <w:top w:w="17" w:type="dxa"/>
              <w:left w:w="17" w:type="dxa"/>
              <w:bottom w:w="0" w:type="dxa"/>
              <w:right w:w="17" w:type="dxa"/>
            </w:tcMar>
            <w:vAlign w:val="center"/>
          </w:tcPr>
          <w:p w14:paraId="47DD8CC6" w14:textId="77777777" w:rsidR="00B05F5E" w:rsidRDefault="00B05F5E" w:rsidP="009A4208">
            <w:pPr>
              <w:jc w:val="left"/>
              <w:rPr>
                <w:szCs w:val="21"/>
              </w:rPr>
            </w:pPr>
            <w:r>
              <w:rPr>
                <w:rFonts w:hint="eastAsia"/>
                <w:szCs w:val="21"/>
              </w:rPr>
              <w:t>导轨</w:t>
            </w:r>
          </w:p>
        </w:tc>
        <w:tc>
          <w:tcPr>
            <w:tcW w:w="602" w:type="dxa"/>
            <w:noWrap/>
            <w:tcMar>
              <w:top w:w="17" w:type="dxa"/>
              <w:left w:w="17" w:type="dxa"/>
              <w:bottom w:w="0" w:type="dxa"/>
              <w:right w:w="17" w:type="dxa"/>
            </w:tcMar>
            <w:vAlign w:val="center"/>
          </w:tcPr>
          <w:p w14:paraId="196E6C30" w14:textId="77777777" w:rsidR="00B05F5E" w:rsidRDefault="00B05F5E" w:rsidP="009A4208">
            <w:pPr>
              <w:widowControl/>
              <w:jc w:val="center"/>
              <w:rPr>
                <w:szCs w:val="21"/>
              </w:rPr>
            </w:pPr>
            <w:r>
              <w:rPr>
                <w:rFonts w:hint="eastAsia"/>
                <w:szCs w:val="21"/>
              </w:rPr>
              <w:t>1</w:t>
            </w:r>
          </w:p>
        </w:tc>
        <w:tc>
          <w:tcPr>
            <w:tcW w:w="3051" w:type="dxa"/>
            <w:noWrap/>
            <w:tcMar>
              <w:top w:w="17" w:type="dxa"/>
              <w:left w:w="17" w:type="dxa"/>
              <w:bottom w:w="0" w:type="dxa"/>
              <w:right w:w="17" w:type="dxa"/>
            </w:tcMar>
            <w:vAlign w:val="center"/>
          </w:tcPr>
          <w:p w14:paraId="3C392243" w14:textId="77777777" w:rsidR="00B05F5E" w:rsidRDefault="00B05F5E" w:rsidP="009A4208">
            <w:pPr>
              <w:ind w:leftChars="20" w:left="42" w:rightChars="20" w:right="42"/>
              <w:jc w:val="left"/>
              <w:rPr>
                <w:szCs w:val="21"/>
              </w:rPr>
            </w:pPr>
          </w:p>
        </w:tc>
      </w:tr>
      <w:tr w:rsidR="00B05F5E" w14:paraId="050FEA5F" w14:textId="77777777" w:rsidTr="009A4208">
        <w:trPr>
          <w:trHeight w:val="360"/>
          <w:jc w:val="center"/>
        </w:trPr>
        <w:tc>
          <w:tcPr>
            <w:tcW w:w="564" w:type="dxa"/>
            <w:vAlign w:val="center"/>
          </w:tcPr>
          <w:p w14:paraId="2D8598A2" w14:textId="77777777" w:rsidR="00B05F5E" w:rsidRDefault="00B05F5E" w:rsidP="009A4208">
            <w:pPr>
              <w:ind w:leftChars="20" w:left="42" w:rightChars="20" w:right="42"/>
              <w:jc w:val="center"/>
              <w:rPr>
                <w:szCs w:val="21"/>
              </w:rPr>
            </w:pPr>
            <w:r>
              <w:rPr>
                <w:szCs w:val="21"/>
              </w:rPr>
              <w:t>3</w:t>
            </w:r>
          </w:p>
        </w:tc>
        <w:tc>
          <w:tcPr>
            <w:tcW w:w="1744" w:type="dxa"/>
            <w:noWrap/>
            <w:tcMar>
              <w:top w:w="17" w:type="dxa"/>
              <w:left w:w="17" w:type="dxa"/>
              <w:bottom w:w="0" w:type="dxa"/>
              <w:right w:w="17" w:type="dxa"/>
            </w:tcMar>
            <w:vAlign w:val="center"/>
          </w:tcPr>
          <w:p w14:paraId="793D53E4" w14:textId="77777777" w:rsidR="00B05F5E" w:rsidRDefault="00B05F5E" w:rsidP="009A4208">
            <w:pPr>
              <w:ind w:leftChars="20" w:left="42" w:rightChars="20" w:right="42"/>
              <w:jc w:val="center"/>
              <w:rPr>
                <w:color w:val="0000FF"/>
                <w:szCs w:val="21"/>
              </w:rPr>
            </w:pPr>
            <w:r>
              <w:rPr>
                <w:rFonts w:hint="eastAsia"/>
                <w:color w:val="0000FF"/>
                <w:szCs w:val="21"/>
              </w:rPr>
              <w:t>ZKY-PD0010</w:t>
            </w:r>
          </w:p>
        </w:tc>
        <w:tc>
          <w:tcPr>
            <w:tcW w:w="2765" w:type="dxa"/>
            <w:noWrap/>
            <w:tcMar>
              <w:top w:w="17" w:type="dxa"/>
              <w:left w:w="17" w:type="dxa"/>
              <w:bottom w:w="0" w:type="dxa"/>
              <w:right w:w="17" w:type="dxa"/>
            </w:tcMar>
            <w:vAlign w:val="center"/>
          </w:tcPr>
          <w:p w14:paraId="40C85840" w14:textId="77777777" w:rsidR="00B05F5E" w:rsidRDefault="00B05F5E" w:rsidP="009A4208">
            <w:pPr>
              <w:jc w:val="left"/>
              <w:rPr>
                <w:szCs w:val="21"/>
              </w:rPr>
            </w:pPr>
            <w:r>
              <w:rPr>
                <w:rFonts w:hint="eastAsia"/>
                <w:szCs w:val="21"/>
              </w:rPr>
              <w:t>C型电磁铁（带滑块）</w:t>
            </w:r>
          </w:p>
        </w:tc>
        <w:tc>
          <w:tcPr>
            <w:tcW w:w="602" w:type="dxa"/>
            <w:noWrap/>
            <w:tcMar>
              <w:top w:w="17" w:type="dxa"/>
              <w:left w:w="17" w:type="dxa"/>
              <w:bottom w:w="0" w:type="dxa"/>
              <w:right w:w="17" w:type="dxa"/>
            </w:tcMar>
            <w:vAlign w:val="center"/>
          </w:tcPr>
          <w:p w14:paraId="60EE63FE" w14:textId="77777777" w:rsidR="00B05F5E" w:rsidRDefault="00B05F5E" w:rsidP="009A4208">
            <w:pPr>
              <w:widowControl/>
              <w:jc w:val="center"/>
              <w:rPr>
                <w:szCs w:val="21"/>
              </w:rPr>
            </w:pPr>
            <w:r>
              <w:rPr>
                <w:szCs w:val="21"/>
              </w:rPr>
              <w:t>1</w:t>
            </w:r>
          </w:p>
        </w:tc>
        <w:tc>
          <w:tcPr>
            <w:tcW w:w="3051" w:type="dxa"/>
            <w:noWrap/>
            <w:tcMar>
              <w:top w:w="17" w:type="dxa"/>
              <w:left w:w="17" w:type="dxa"/>
              <w:bottom w:w="0" w:type="dxa"/>
              <w:right w:w="17" w:type="dxa"/>
            </w:tcMar>
            <w:vAlign w:val="center"/>
          </w:tcPr>
          <w:p w14:paraId="347EF1D3" w14:textId="77777777" w:rsidR="00B05F5E" w:rsidRDefault="00B05F5E" w:rsidP="009A4208">
            <w:pPr>
              <w:ind w:leftChars="20" w:left="42" w:rightChars="20" w:right="42"/>
              <w:jc w:val="left"/>
              <w:rPr>
                <w:szCs w:val="21"/>
              </w:rPr>
            </w:pPr>
          </w:p>
        </w:tc>
      </w:tr>
      <w:tr w:rsidR="00B05F5E" w14:paraId="65F839A3" w14:textId="77777777" w:rsidTr="009A4208">
        <w:trPr>
          <w:trHeight w:val="360"/>
          <w:jc w:val="center"/>
        </w:trPr>
        <w:tc>
          <w:tcPr>
            <w:tcW w:w="564" w:type="dxa"/>
            <w:vAlign w:val="center"/>
          </w:tcPr>
          <w:p w14:paraId="4E9EF343" w14:textId="77777777" w:rsidR="00B05F5E" w:rsidRDefault="00B05F5E" w:rsidP="009A4208">
            <w:pPr>
              <w:ind w:leftChars="20" w:left="42" w:rightChars="20" w:right="42"/>
              <w:jc w:val="center"/>
              <w:rPr>
                <w:szCs w:val="21"/>
              </w:rPr>
            </w:pPr>
            <w:r>
              <w:rPr>
                <w:szCs w:val="21"/>
              </w:rPr>
              <w:t>4</w:t>
            </w:r>
          </w:p>
        </w:tc>
        <w:tc>
          <w:tcPr>
            <w:tcW w:w="1744" w:type="dxa"/>
            <w:noWrap/>
            <w:tcMar>
              <w:top w:w="17" w:type="dxa"/>
              <w:left w:w="17" w:type="dxa"/>
              <w:bottom w:w="0" w:type="dxa"/>
              <w:right w:w="17" w:type="dxa"/>
            </w:tcMar>
            <w:vAlign w:val="center"/>
          </w:tcPr>
          <w:p w14:paraId="42E72662" w14:textId="77777777" w:rsidR="00B05F5E" w:rsidRDefault="00B05F5E" w:rsidP="009A4208">
            <w:pPr>
              <w:ind w:leftChars="20" w:left="42" w:rightChars="20" w:right="42"/>
              <w:jc w:val="center"/>
              <w:rPr>
                <w:color w:val="0000FF"/>
                <w:szCs w:val="21"/>
              </w:rPr>
            </w:pPr>
            <w:r>
              <w:rPr>
                <w:rFonts w:hint="eastAsia"/>
                <w:color w:val="0000FF"/>
                <w:szCs w:val="21"/>
              </w:rPr>
              <w:t>ZKY-</w:t>
            </w:r>
            <w:r>
              <w:rPr>
                <w:color w:val="0000FF"/>
                <w:szCs w:val="21"/>
              </w:rPr>
              <w:t>PD0008</w:t>
            </w:r>
          </w:p>
        </w:tc>
        <w:tc>
          <w:tcPr>
            <w:tcW w:w="2765" w:type="dxa"/>
            <w:noWrap/>
            <w:tcMar>
              <w:top w:w="17" w:type="dxa"/>
              <w:left w:w="17" w:type="dxa"/>
              <w:bottom w:w="0" w:type="dxa"/>
              <w:right w:w="17" w:type="dxa"/>
            </w:tcMar>
            <w:vAlign w:val="center"/>
          </w:tcPr>
          <w:p w14:paraId="38B85DA9" w14:textId="77777777" w:rsidR="00B05F5E" w:rsidRDefault="00B05F5E" w:rsidP="009A4208">
            <w:pPr>
              <w:jc w:val="left"/>
              <w:rPr>
                <w:szCs w:val="21"/>
              </w:rPr>
            </w:pPr>
            <w:r>
              <w:rPr>
                <w:rFonts w:hint="eastAsia"/>
                <w:szCs w:val="21"/>
              </w:rPr>
              <w:t>二维移动座</w:t>
            </w:r>
          </w:p>
        </w:tc>
        <w:tc>
          <w:tcPr>
            <w:tcW w:w="602" w:type="dxa"/>
            <w:noWrap/>
            <w:tcMar>
              <w:top w:w="17" w:type="dxa"/>
              <w:left w:w="17" w:type="dxa"/>
              <w:bottom w:w="0" w:type="dxa"/>
              <w:right w:w="17" w:type="dxa"/>
            </w:tcMar>
            <w:vAlign w:val="center"/>
          </w:tcPr>
          <w:p w14:paraId="13EDF0FE" w14:textId="77777777" w:rsidR="00B05F5E" w:rsidRDefault="00B05F5E" w:rsidP="009A4208">
            <w:pPr>
              <w:widowControl/>
              <w:jc w:val="center"/>
              <w:rPr>
                <w:szCs w:val="21"/>
              </w:rPr>
            </w:pPr>
            <w:r>
              <w:rPr>
                <w:szCs w:val="21"/>
              </w:rPr>
              <w:t>1</w:t>
            </w:r>
          </w:p>
        </w:tc>
        <w:tc>
          <w:tcPr>
            <w:tcW w:w="3051" w:type="dxa"/>
            <w:noWrap/>
            <w:tcMar>
              <w:top w:w="17" w:type="dxa"/>
              <w:left w:w="17" w:type="dxa"/>
              <w:bottom w:w="0" w:type="dxa"/>
              <w:right w:w="17" w:type="dxa"/>
            </w:tcMar>
            <w:vAlign w:val="center"/>
          </w:tcPr>
          <w:p w14:paraId="2A42F686" w14:textId="77777777" w:rsidR="00B05F5E" w:rsidRDefault="00B05F5E" w:rsidP="009A4208">
            <w:pPr>
              <w:ind w:leftChars="20" w:left="42" w:rightChars="20" w:right="42"/>
              <w:jc w:val="left"/>
              <w:rPr>
                <w:szCs w:val="21"/>
              </w:rPr>
            </w:pPr>
          </w:p>
        </w:tc>
      </w:tr>
      <w:tr w:rsidR="00B05F5E" w14:paraId="7736BA83" w14:textId="77777777" w:rsidTr="009A4208">
        <w:trPr>
          <w:trHeight w:val="360"/>
          <w:jc w:val="center"/>
        </w:trPr>
        <w:tc>
          <w:tcPr>
            <w:tcW w:w="564" w:type="dxa"/>
            <w:vAlign w:val="center"/>
          </w:tcPr>
          <w:p w14:paraId="7EC7FC93" w14:textId="77777777" w:rsidR="00B05F5E" w:rsidRDefault="00B05F5E" w:rsidP="009A4208">
            <w:pPr>
              <w:ind w:leftChars="20" w:left="42" w:rightChars="20" w:right="42"/>
              <w:jc w:val="center"/>
              <w:rPr>
                <w:szCs w:val="21"/>
              </w:rPr>
            </w:pPr>
            <w:r>
              <w:rPr>
                <w:szCs w:val="21"/>
              </w:rPr>
              <w:t>5</w:t>
            </w:r>
          </w:p>
        </w:tc>
        <w:tc>
          <w:tcPr>
            <w:tcW w:w="1744" w:type="dxa"/>
            <w:noWrap/>
            <w:tcMar>
              <w:top w:w="17" w:type="dxa"/>
              <w:left w:w="17" w:type="dxa"/>
              <w:bottom w:w="0" w:type="dxa"/>
              <w:right w:w="17" w:type="dxa"/>
            </w:tcMar>
            <w:vAlign w:val="center"/>
          </w:tcPr>
          <w:p w14:paraId="593195DA" w14:textId="77777777" w:rsidR="00B05F5E" w:rsidRDefault="00B05F5E" w:rsidP="009A4208">
            <w:pPr>
              <w:ind w:leftChars="20" w:left="42" w:rightChars="20" w:right="42"/>
              <w:jc w:val="center"/>
              <w:rPr>
                <w:color w:val="0000FF"/>
                <w:szCs w:val="21"/>
              </w:rPr>
            </w:pPr>
            <w:r>
              <w:rPr>
                <w:rFonts w:hint="eastAsia"/>
                <w:color w:val="0000FF"/>
                <w:szCs w:val="21"/>
              </w:rPr>
              <w:t>ZKY-</w:t>
            </w:r>
            <w:r>
              <w:rPr>
                <w:color w:val="0000FF"/>
                <w:szCs w:val="21"/>
              </w:rPr>
              <w:t>B</w:t>
            </w:r>
            <w:r>
              <w:rPr>
                <w:rFonts w:hint="eastAsia"/>
                <w:color w:val="0000FF"/>
                <w:szCs w:val="21"/>
              </w:rPr>
              <w:t>H</w:t>
            </w:r>
            <w:r>
              <w:rPr>
                <w:color w:val="0000FF"/>
                <w:szCs w:val="21"/>
              </w:rPr>
              <w:t>00</w:t>
            </w:r>
            <w:r>
              <w:rPr>
                <w:rFonts w:hint="eastAsia"/>
                <w:color w:val="0000FF"/>
                <w:szCs w:val="21"/>
              </w:rPr>
              <w:t>11</w:t>
            </w:r>
          </w:p>
        </w:tc>
        <w:tc>
          <w:tcPr>
            <w:tcW w:w="2765" w:type="dxa"/>
            <w:noWrap/>
            <w:tcMar>
              <w:top w:w="17" w:type="dxa"/>
              <w:left w:w="17" w:type="dxa"/>
              <w:bottom w:w="0" w:type="dxa"/>
              <w:right w:w="17" w:type="dxa"/>
            </w:tcMar>
            <w:vAlign w:val="center"/>
          </w:tcPr>
          <w:p w14:paraId="5E4EAF2D" w14:textId="77777777" w:rsidR="00B05F5E" w:rsidRDefault="00B05F5E" w:rsidP="009A4208">
            <w:pPr>
              <w:jc w:val="left"/>
              <w:rPr>
                <w:szCs w:val="21"/>
              </w:rPr>
            </w:pPr>
            <w:r>
              <w:rPr>
                <w:rFonts w:hint="eastAsia"/>
                <w:szCs w:val="21"/>
              </w:rPr>
              <w:t>横向霍尔传感器模块</w:t>
            </w:r>
          </w:p>
        </w:tc>
        <w:tc>
          <w:tcPr>
            <w:tcW w:w="602" w:type="dxa"/>
            <w:noWrap/>
            <w:tcMar>
              <w:top w:w="17" w:type="dxa"/>
              <w:left w:w="17" w:type="dxa"/>
              <w:bottom w:w="0" w:type="dxa"/>
              <w:right w:w="17" w:type="dxa"/>
            </w:tcMar>
            <w:vAlign w:val="center"/>
          </w:tcPr>
          <w:p w14:paraId="0BA3292B" w14:textId="77777777" w:rsidR="00B05F5E" w:rsidRDefault="00B05F5E" w:rsidP="009A4208">
            <w:pPr>
              <w:widowControl/>
              <w:jc w:val="center"/>
              <w:rPr>
                <w:szCs w:val="21"/>
              </w:rPr>
            </w:pPr>
            <w:r>
              <w:rPr>
                <w:rFonts w:hint="eastAsia"/>
                <w:szCs w:val="21"/>
              </w:rPr>
              <w:t>1</w:t>
            </w:r>
          </w:p>
        </w:tc>
        <w:tc>
          <w:tcPr>
            <w:tcW w:w="3051" w:type="dxa"/>
            <w:noWrap/>
            <w:tcMar>
              <w:top w:w="17" w:type="dxa"/>
              <w:left w:w="17" w:type="dxa"/>
              <w:bottom w:w="0" w:type="dxa"/>
              <w:right w:w="17" w:type="dxa"/>
            </w:tcMar>
            <w:vAlign w:val="center"/>
          </w:tcPr>
          <w:p w14:paraId="0D6F059B" w14:textId="77777777" w:rsidR="00B05F5E" w:rsidRDefault="00B05F5E" w:rsidP="009A4208">
            <w:pPr>
              <w:ind w:leftChars="20" w:left="42" w:rightChars="20" w:right="42"/>
              <w:jc w:val="left"/>
              <w:rPr>
                <w:szCs w:val="21"/>
              </w:rPr>
            </w:pPr>
          </w:p>
        </w:tc>
      </w:tr>
      <w:tr w:rsidR="00B05F5E" w14:paraId="349E0871" w14:textId="77777777" w:rsidTr="009A4208">
        <w:trPr>
          <w:trHeight w:val="360"/>
          <w:jc w:val="center"/>
        </w:trPr>
        <w:tc>
          <w:tcPr>
            <w:tcW w:w="564" w:type="dxa"/>
            <w:vAlign w:val="center"/>
          </w:tcPr>
          <w:p w14:paraId="099E1E11" w14:textId="77777777" w:rsidR="00B05F5E" w:rsidRDefault="00B05F5E" w:rsidP="009A4208">
            <w:pPr>
              <w:ind w:leftChars="20" w:left="42" w:rightChars="20" w:right="42"/>
              <w:jc w:val="center"/>
              <w:rPr>
                <w:szCs w:val="21"/>
              </w:rPr>
            </w:pPr>
            <w:r>
              <w:rPr>
                <w:rFonts w:hint="eastAsia"/>
                <w:szCs w:val="21"/>
              </w:rPr>
              <w:t>6</w:t>
            </w:r>
          </w:p>
        </w:tc>
        <w:tc>
          <w:tcPr>
            <w:tcW w:w="1744" w:type="dxa"/>
            <w:noWrap/>
            <w:tcMar>
              <w:top w:w="17" w:type="dxa"/>
              <w:left w:w="17" w:type="dxa"/>
              <w:bottom w:w="0" w:type="dxa"/>
              <w:right w:w="17" w:type="dxa"/>
            </w:tcMar>
            <w:vAlign w:val="center"/>
          </w:tcPr>
          <w:p w14:paraId="11F42A00" w14:textId="77777777" w:rsidR="00B05F5E" w:rsidRDefault="00B05F5E" w:rsidP="009A4208">
            <w:pPr>
              <w:ind w:leftChars="20" w:left="42" w:rightChars="20" w:right="42"/>
              <w:jc w:val="center"/>
              <w:rPr>
                <w:color w:val="0000FF"/>
                <w:szCs w:val="21"/>
              </w:rPr>
            </w:pPr>
            <w:r>
              <w:rPr>
                <w:rFonts w:hint="eastAsia"/>
                <w:color w:val="0000FF"/>
                <w:szCs w:val="21"/>
              </w:rPr>
              <w:t>ZKY-</w:t>
            </w:r>
            <w:r>
              <w:rPr>
                <w:color w:val="0000FF"/>
                <w:szCs w:val="21"/>
              </w:rPr>
              <w:t>BA00</w:t>
            </w:r>
            <w:r>
              <w:rPr>
                <w:rFonts w:hint="eastAsia"/>
                <w:color w:val="0000FF"/>
                <w:szCs w:val="21"/>
              </w:rPr>
              <w:t>14</w:t>
            </w:r>
          </w:p>
        </w:tc>
        <w:tc>
          <w:tcPr>
            <w:tcW w:w="2765" w:type="dxa"/>
            <w:noWrap/>
            <w:tcMar>
              <w:top w:w="17" w:type="dxa"/>
              <w:left w:w="17" w:type="dxa"/>
              <w:bottom w:w="0" w:type="dxa"/>
              <w:right w:w="17" w:type="dxa"/>
            </w:tcMar>
            <w:vAlign w:val="center"/>
          </w:tcPr>
          <w:p w14:paraId="5EFC01D6" w14:textId="77777777" w:rsidR="00B05F5E" w:rsidRDefault="00B05F5E" w:rsidP="009A4208">
            <w:pPr>
              <w:jc w:val="left"/>
              <w:rPr>
                <w:szCs w:val="21"/>
              </w:rPr>
            </w:pPr>
            <w:r>
              <w:rPr>
                <w:rFonts w:hint="eastAsia"/>
                <w:szCs w:val="21"/>
              </w:rPr>
              <w:t>单芯连接线</w:t>
            </w:r>
          </w:p>
        </w:tc>
        <w:tc>
          <w:tcPr>
            <w:tcW w:w="602" w:type="dxa"/>
            <w:noWrap/>
            <w:tcMar>
              <w:top w:w="17" w:type="dxa"/>
              <w:left w:w="17" w:type="dxa"/>
              <w:bottom w:w="0" w:type="dxa"/>
              <w:right w:w="17" w:type="dxa"/>
            </w:tcMar>
            <w:vAlign w:val="center"/>
          </w:tcPr>
          <w:p w14:paraId="04DF65A8" w14:textId="77777777" w:rsidR="00B05F5E" w:rsidRDefault="00B05F5E" w:rsidP="009A4208">
            <w:pPr>
              <w:widowControl/>
              <w:jc w:val="center"/>
              <w:rPr>
                <w:szCs w:val="21"/>
              </w:rPr>
            </w:pPr>
            <w:r>
              <w:rPr>
                <w:rFonts w:hint="eastAsia"/>
                <w:szCs w:val="21"/>
              </w:rPr>
              <w:t>3</w:t>
            </w:r>
          </w:p>
        </w:tc>
        <w:tc>
          <w:tcPr>
            <w:tcW w:w="3051" w:type="dxa"/>
            <w:noWrap/>
            <w:tcMar>
              <w:top w:w="17" w:type="dxa"/>
              <w:left w:w="17" w:type="dxa"/>
              <w:bottom w:w="0" w:type="dxa"/>
              <w:right w:w="17" w:type="dxa"/>
            </w:tcMar>
            <w:vAlign w:val="center"/>
          </w:tcPr>
          <w:p w14:paraId="094B9BA0" w14:textId="77777777" w:rsidR="00B05F5E" w:rsidRDefault="00B05F5E" w:rsidP="009A4208">
            <w:pPr>
              <w:ind w:leftChars="20" w:left="42" w:rightChars="20" w:right="42"/>
              <w:jc w:val="left"/>
              <w:rPr>
                <w:szCs w:val="21"/>
              </w:rPr>
            </w:pPr>
            <w:r>
              <w:rPr>
                <w:szCs w:val="21"/>
              </w:rPr>
              <w:t>红色，</w:t>
            </w:r>
            <w:r>
              <w:rPr>
                <w:rFonts w:hint="eastAsia"/>
                <w:szCs w:val="21"/>
              </w:rPr>
              <w:t>4mm插头，</w:t>
            </w:r>
            <w:r>
              <w:rPr>
                <w:szCs w:val="21"/>
              </w:rPr>
              <w:t>长100</w:t>
            </w:r>
            <w:r>
              <w:rPr>
                <w:rFonts w:hint="eastAsia"/>
                <w:szCs w:val="21"/>
              </w:rPr>
              <w:t>0</w:t>
            </w:r>
            <w:r>
              <w:rPr>
                <w:szCs w:val="21"/>
              </w:rPr>
              <w:t>mm</w:t>
            </w:r>
          </w:p>
        </w:tc>
      </w:tr>
      <w:tr w:rsidR="00B05F5E" w14:paraId="174E6BB1" w14:textId="77777777" w:rsidTr="009A4208">
        <w:trPr>
          <w:trHeight w:val="360"/>
          <w:jc w:val="center"/>
        </w:trPr>
        <w:tc>
          <w:tcPr>
            <w:tcW w:w="564" w:type="dxa"/>
            <w:vAlign w:val="center"/>
          </w:tcPr>
          <w:p w14:paraId="2DB69D2F" w14:textId="77777777" w:rsidR="00B05F5E" w:rsidRDefault="00B05F5E" w:rsidP="009A4208">
            <w:pPr>
              <w:ind w:leftChars="20" w:left="42" w:rightChars="20" w:right="42"/>
              <w:jc w:val="center"/>
              <w:rPr>
                <w:szCs w:val="21"/>
              </w:rPr>
            </w:pPr>
            <w:r>
              <w:rPr>
                <w:rFonts w:hint="eastAsia"/>
                <w:szCs w:val="21"/>
              </w:rPr>
              <w:t>7</w:t>
            </w:r>
          </w:p>
        </w:tc>
        <w:tc>
          <w:tcPr>
            <w:tcW w:w="1744" w:type="dxa"/>
            <w:noWrap/>
            <w:tcMar>
              <w:top w:w="17" w:type="dxa"/>
              <w:left w:w="17" w:type="dxa"/>
              <w:bottom w:w="0" w:type="dxa"/>
              <w:right w:w="17" w:type="dxa"/>
            </w:tcMar>
            <w:vAlign w:val="center"/>
          </w:tcPr>
          <w:p w14:paraId="51B8EE83" w14:textId="77777777" w:rsidR="00B05F5E" w:rsidRDefault="00B05F5E" w:rsidP="009A4208">
            <w:pPr>
              <w:ind w:leftChars="20" w:left="42" w:rightChars="20" w:right="42"/>
              <w:jc w:val="center"/>
              <w:rPr>
                <w:szCs w:val="21"/>
              </w:rPr>
            </w:pPr>
            <w:r>
              <w:rPr>
                <w:rFonts w:hint="eastAsia"/>
                <w:color w:val="0000FF"/>
                <w:szCs w:val="21"/>
              </w:rPr>
              <w:t>ZKY-</w:t>
            </w:r>
            <w:r>
              <w:rPr>
                <w:color w:val="0000FF"/>
                <w:szCs w:val="21"/>
              </w:rPr>
              <w:t>BA00</w:t>
            </w:r>
            <w:r>
              <w:rPr>
                <w:rFonts w:hint="eastAsia"/>
                <w:color w:val="0000FF"/>
                <w:szCs w:val="21"/>
              </w:rPr>
              <w:t>15</w:t>
            </w:r>
          </w:p>
        </w:tc>
        <w:tc>
          <w:tcPr>
            <w:tcW w:w="2765" w:type="dxa"/>
            <w:noWrap/>
            <w:tcMar>
              <w:top w:w="17" w:type="dxa"/>
              <w:left w:w="17" w:type="dxa"/>
              <w:bottom w:w="0" w:type="dxa"/>
              <w:right w:w="17" w:type="dxa"/>
            </w:tcMar>
            <w:vAlign w:val="center"/>
          </w:tcPr>
          <w:p w14:paraId="3EA2FAA5" w14:textId="77777777" w:rsidR="00B05F5E" w:rsidRDefault="00B05F5E" w:rsidP="009A4208">
            <w:pPr>
              <w:jc w:val="left"/>
              <w:rPr>
                <w:szCs w:val="21"/>
              </w:rPr>
            </w:pPr>
            <w:r>
              <w:rPr>
                <w:rFonts w:hint="eastAsia"/>
                <w:szCs w:val="21"/>
              </w:rPr>
              <w:t>单芯连接线</w:t>
            </w:r>
          </w:p>
        </w:tc>
        <w:tc>
          <w:tcPr>
            <w:tcW w:w="602" w:type="dxa"/>
            <w:noWrap/>
            <w:tcMar>
              <w:top w:w="17" w:type="dxa"/>
              <w:left w:w="17" w:type="dxa"/>
              <w:bottom w:w="0" w:type="dxa"/>
              <w:right w:w="17" w:type="dxa"/>
            </w:tcMar>
            <w:vAlign w:val="center"/>
          </w:tcPr>
          <w:p w14:paraId="0D766ABB" w14:textId="77777777" w:rsidR="00B05F5E" w:rsidRDefault="00B05F5E" w:rsidP="009A4208">
            <w:pPr>
              <w:widowControl/>
              <w:jc w:val="center"/>
              <w:rPr>
                <w:szCs w:val="21"/>
              </w:rPr>
            </w:pPr>
            <w:r>
              <w:rPr>
                <w:rFonts w:hint="eastAsia"/>
                <w:szCs w:val="21"/>
              </w:rPr>
              <w:t>3</w:t>
            </w:r>
          </w:p>
        </w:tc>
        <w:tc>
          <w:tcPr>
            <w:tcW w:w="3051" w:type="dxa"/>
            <w:noWrap/>
            <w:tcMar>
              <w:top w:w="17" w:type="dxa"/>
              <w:left w:w="17" w:type="dxa"/>
              <w:bottom w:w="0" w:type="dxa"/>
              <w:right w:w="17" w:type="dxa"/>
            </w:tcMar>
            <w:vAlign w:val="center"/>
          </w:tcPr>
          <w:p w14:paraId="12E932CC" w14:textId="77777777" w:rsidR="00B05F5E" w:rsidRDefault="00B05F5E" w:rsidP="009A4208">
            <w:pPr>
              <w:ind w:leftChars="20" w:left="42" w:rightChars="20" w:right="42"/>
              <w:jc w:val="left"/>
              <w:rPr>
                <w:szCs w:val="21"/>
              </w:rPr>
            </w:pPr>
            <w:r>
              <w:rPr>
                <w:szCs w:val="21"/>
              </w:rPr>
              <w:t>黑色，</w:t>
            </w:r>
            <w:r>
              <w:rPr>
                <w:rFonts w:hint="eastAsia"/>
                <w:szCs w:val="21"/>
              </w:rPr>
              <w:t>4mm插头，</w:t>
            </w:r>
            <w:r>
              <w:rPr>
                <w:szCs w:val="21"/>
              </w:rPr>
              <w:t>长100</w:t>
            </w:r>
            <w:r>
              <w:rPr>
                <w:rFonts w:hint="eastAsia"/>
                <w:szCs w:val="21"/>
              </w:rPr>
              <w:t>0</w:t>
            </w:r>
            <w:r>
              <w:rPr>
                <w:szCs w:val="21"/>
              </w:rPr>
              <w:t>mm</w:t>
            </w:r>
          </w:p>
        </w:tc>
      </w:tr>
      <w:tr w:rsidR="00B05F5E" w14:paraId="2DDCC5DD" w14:textId="77777777" w:rsidTr="009A4208">
        <w:trPr>
          <w:trHeight w:val="360"/>
          <w:jc w:val="center"/>
        </w:trPr>
        <w:tc>
          <w:tcPr>
            <w:tcW w:w="564" w:type="dxa"/>
            <w:vAlign w:val="center"/>
          </w:tcPr>
          <w:p w14:paraId="368625E4" w14:textId="77777777" w:rsidR="00B05F5E" w:rsidRDefault="00B05F5E" w:rsidP="009A4208">
            <w:pPr>
              <w:ind w:leftChars="20" w:left="42" w:rightChars="20" w:right="42"/>
              <w:jc w:val="center"/>
              <w:rPr>
                <w:szCs w:val="21"/>
              </w:rPr>
            </w:pPr>
            <w:r>
              <w:rPr>
                <w:rFonts w:hint="eastAsia"/>
                <w:szCs w:val="21"/>
              </w:rPr>
              <w:t>8</w:t>
            </w:r>
          </w:p>
        </w:tc>
        <w:tc>
          <w:tcPr>
            <w:tcW w:w="1744" w:type="dxa"/>
            <w:noWrap/>
            <w:tcMar>
              <w:top w:w="17" w:type="dxa"/>
              <w:left w:w="17" w:type="dxa"/>
              <w:bottom w:w="0" w:type="dxa"/>
              <w:right w:w="17" w:type="dxa"/>
            </w:tcMar>
            <w:vAlign w:val="center"/>
          </w:tcPr>
          <w:p w14:paraId="53686555" w14:textId="77777777" w:rsidR="00B05F5E" w:rsidRDefault="00B05F5E" w:rsidP="009A4208">
            <w:pPr>
              <w:ind w:leftChars="20" w:left="42" w:rightChars="20" w:right="42"/>
              <w:jc w:val="center"/>
              <w:rPr>
                <w:szCs w:val="21"/>
              </w:rPr>
            </w:pPr>
            <w:r>
              <w:rPr>
                <w:rFonts w:hint="eastAsia"/>
                <w:color w:val="0000FF"/>
                <w:szCs w:val="21"/>
              </w:rPr>
              <w:t>ZKY-</w:t>
            </w:r>
            <w:r>
              <w:rPr>
                <w:color w:val="0000FF"/>
                <w:szCs w:val="21"/>
              </w:rPr>
              <w:t>BA00</w:t>
            </w:r>
            <w:r>
              <w:rPr>
                <w:rFonts w:hint="eastAsia"/>
                <w:color w:val="0000FF"/>
                <w:szCs w:val="21"/>
              </w:rPr>
              <w:t>26</w:t>
            </w:r>
          </w:p>
        </w:tc>
        <w:tc>
          <w:tcPr>
            <w:tcW w:w="2765" w:type="dxa"/>
            <w:noWrap/>
            <w:tcMar>
              <w:top w:w="17" w:type="dxa"/>
              <w:left w:w="17" w:type="dxa"/>
              <w:bottom w:w="0" w:type="dxa"/>
              <w:right w:w="17" w:type="dxa"/>
            </w:tcMar>
            <w:vAlign w:val="center"/>
          </w:tcPr>
          <w:p w14:paraId="67044EFC" w14:textId="77777777" w:rsidR="00B05F5E" w:rsidRDefault="00B05F5E" w:rsidP="009A4208">
            <w:pPr>
              <w:jc w:val="left"/>
              <w:rPr>
                <w:szCs w:val="21"/>
              </w:rPr>
            </w:pPr>
            <w:r>
              <w:rPr>
                <w:rFonts w:hint="eastAsia"/>
                <w:szCs w:val="21"/>
              </w:rPr>
              <w:t>单芯连接线</w:t>
            </w:r>
          </w:p>
        </w:tc>
        <w:tc>
          <w:tcPr>
            <w:tcW w:w="602" w:type="dxa"/>
            <w:noWrap/>
            <w:tcMar>
              <w:top w:w="17" w:type="dxa"/>
              <w:left w:w="17" w:type="dxa"/>
              <w:bottom w:w="0" w:type="dxa"/>
              <w:right w:w="17" w:type="dxa"/>
            </w:tcMar>
            <w:vAlign w:val="center"/>
          </w:tcPr>
          <w:p w14:paraId="2B5702F9" w14:textId="77777777" w:rsidR="00B05F5E" w:rsidRDefault="00B05F5E" w:rsidP="009A4208">
            <w:pPr>
              <w:widowControl/>
              <w:jc w:val="center"/>
              <w:rPr>
                <w:szCs w:val="21"/>
              </w:rPr>
            </w:pPr>
            <w:r>
              <w:rPr>
                <w:rFonts w:hint="eastAsia"/>
                <w:szCs w:val="21"/>
              </w:rPr>
              <w:t>2</w:t>
            </w:r>
          </w:p>
        </w:tc>
        <w:tc>
          <w:tcPr>
            <w:tcW w:w="3051" w:type="dxa"/>
            <w:noWrap/>
            <w:tcMar>
              <w:top w:w="17" w:type="dxa"/>
              <w:left w:w="17" w:type="dxa"/>
              <w:bottom w:w="0" w:type="dxa"/>
              <w:right w:w="17" w:type="dxa"/>
            </w:tcMar>
            <w:vAlign w:val="center"/>
          </w:tcPr>
          <w:p w14:paraId="4419D3BD" w14:textId="77777777" w:rsidR="00B05F5E" w:rsidRDefault="00B05F5E" w:rsidP="009A4208">
            <w:pPr>
              <w:ind w:leftChars="20" w:left="42" w:rightChars="20" w:right="42"/>
              <w:jc w:val="left"/>
              <w:rPr>
                <w:szCs w:val="21"/>
              </w:rPr>
            </w:pPr>
            <w:r>
              <w:rPr>
                <w:szCs w:val="21"/>
              </w:rPr>
              <w:t>红色</w:t>
            </w:r>
            <w:r>
              <w:rPr>
                <w:rFonts w:hint="eastAsia"/>
                <w:szCs w:val="21"/>
              </w:rPr>
              <w:t>，6mm鱼叉，</w:t>
            </w:r>
            <w:r>
              <w:rPr>
                <w:szCs w:val="21"/>
              </w:rPr>
              <w:t>长</w:t>
            </w:r>
            <w:r>
              <w:rPr>
                <w:rFonts w:hint="eastAsia"/>
                <w:szCs w:val="21"/>
              </w:rPr>
              <w:t>10</w:t>
            </w:r>
            <w:r>
              <w:rPr>
                <w:szCs w:val="21"/>
              </w:rPr>
              <w:t>00 mm</w:t>
            </w:r>
          </w:p>
        </w:tc>
      </w:tr>
      <w:tr w:rsidR="00B05F5E" w14:paraId="72FB13A2" w14:textId="77777777" w:rsidTr="009A4208">
        <w:trPr>
          <w:trHeight w:val="360"/>
          <w:jc w:val="center"/>
        </w:trPr>
        <w:tc>
          <w:tcPr>
            <w:tcW w:w="564" w:type="dxa"/>
            <w:vAlign w:val="center"/>
          </w:tcPr>
          <w:p w14:paraId="099F7EB6" w14:textId="77777777" w:rsidR="00B05F5E" w:rsidRDefault="00B05F5E" w:rsidP="009A4208">
            <w:pPr>
              <w:ind w:leftChars="20" w:left="42" w:rightChars="20" w:right="42"/>
              <w:jc w:val="center"/>
              <w:rPr>
                <w:szCs w:val="21"/>
              </w:rPr>
            </w:pPr>
            <w:r>
              <w:rPr>
                <w:rFonts w:hint="eastAsia"/>
                <w:szCs w:val="21"/>
              </w:rPr>
              <w:t>9</w:t>
            </w:r>
          </w:p>
        </w:tc>
        <w:tc>
          <w:tcPr>
            <w:tcW w:w="1744" w:type="dxa"/>
            <w:noWrap/>
            <w:tcMar>
              <w:top w:w="17" w:type="dxa"/>
              <w:left w:w="17" w:type="dxa"/>
              <w:bottom w:w="0" w:type="dxa"/>
              <w:right w:w="17" w:type="dxa"/>
            </w:tcMar>
            <w:vAlign w:val="center"/>
          </w:tcPr>
          <w:p w14:paraId="46CCD446" w14:textId="77777777" w:rsidR="00B05F5E" w:rsidRDefault="00B05F5E" w:rsidP="009A4208">
            <w:pPr>
              <w:ind w:leftChars="20" w:left="42" w:rightChars="20" w:right="42"/>
              <w:jc w:val="center"/>
              <w:rPr>
                <w:szCs w:val="21"/>
              </w:rPr>
            </w:pPr>
            <w:r>
              <w:rPr>
                <w:rFonts w:hint="eastAsia"/>
                <w:color w:val="0000FF"/>
                <w:szCs w:val="21"/>
              </w:rPr>
              <w:t>ZKY-</w:t>
            </w:r>
            <w:r>
              <w:rPr>
                <w:color w:val="0000FF"/>
                <w:szCs w:val="21"/>
              </w:rPr>
              <w:t>BA00</w:t>
            </w:r>
            <w:r>
              <w:rPr>
                <w:rFonts w:hint="eastAsia"/>
                <w:color w:val="0000FF"/>
                <w:szCs w:val="21"/>
              </w:rPr>
              <w:t>27</w:t>
            </w:r>
          </w:p>
        </w:tc>
        <w:tc>
          <w:tcPr>
            <w:tcW w:w="2765" w:type="dxa"/>
            <w:noWrap/>
            <w:tcMar>
              <w:top w:w="17" w:type="dxa"/>
              <w:left w:w="17" w:type="dxa"/>
              <w:bottom w:w="0" w:type="dxa"/>
              <w:right w:w="17" w:type="dxa"/>
            </w:tcMar>
            <w:vAlign w:val="center"/>
          </w:tcPr>
          <w:p w14:paraId="3AF85833" w14:textId="77777777" w:rsidR="00B05F5E" w:rsidRDefault="00B05F5E" w:rsidP="009A4208">
            <w:pPr>
              <w:jc w:val="left"/>
              <w:rPr>
                <w:szCs w:val="21"/>
              </w:rPr>
            </w:pPr>
            <w:r>
              <w:rPr>
                <w:rFonts w:hint="eastAsia"/>
                <w:szCs w:val="21"/>
              </w:rPr>
              <w:t>单芯连接线</w:t>
            </w:r>
          </w:p>
        </w:tc>
        <w:tc>
          <w:tcPr>
            <w:tcW w:w="602" w:type="dxa"/>
            <w:noWrap/>
            <w:tcMar>
              <w:top w:w="17" w:type="dxa"/>
              <w:left w:w="17" w:type="dxa"/>
              <w:bottom w:w="0" w:type="dxa"/>
              <w:right w:w="17" w:type="dxa"/>
            </w:tcMar>
            <w:vAlign w:val="center"/>
          </w:tcPr>
          <w:p w14:paraId="645C5D0A" w14:textId="77777777" w:rsidR="00B05F5E" w:rsidRDefault="00B05F5E" w:rsidP="009A4208">
            <w:pPr>
              <w:widowControl/>
              <w:jc w:val="center"/>
              <w:rPr>
                <w:szCs w:val="21"/>
              </w:rPr>
            </w:pPr>
            <w:r>
              <w:rPr>
                <w:rFonts w:hint="eastAsia"/>
                <w:szCs w:val="21"/>
              </w:rPr>
              <w:t>2</w:t>
            </w:r>
          </w:p>
        </w:tc>
        <w:tc>
          <w:tcPr>
            <w:tcW w:w="3051" w:type="dxa"/>
            <w:noWrap/>
            <w:tcMar>
              <w:top w:w="17" w:type="dxa"/>
              <w:left w:w="17" w:type="dxa"/>
              <w:bottom w:w="0" w:type="dxa"/>
              <w:right w:w="17" w:type="dxa"/>
            </w:tcMar>
            <w:vAlign w:val="center"/>
          </w:tcPr>
          <w:p w14:paraId="466A3188" w14:textId="77777777" w:rsidR="00B05F5E" w:rsidRDefault="00B05F5E" w:rsidP="009A4208">
            <w:pPr>
              <w:ind w:leftChars="20" w:left="42" w:rightChars="20" w:right="42"/>
              <w:jc w:val="left"/>
              <w:rPr>
                <w:szCs w:val="21"/>
              </w:rPr>
            </w:pPr>
            <w:r>
              <w:rPr>
                <w:szCs w:val="21"/>
              </w:rPr>
              <w:t>黑色，</w:t>
            </w:r>
            <w:r>
              <w:rPr>
                <w:rFonts w:hint="eastAsia"/>
                <w:szCs w:val="21"/>
              </w:rPr>
              <w:t>6mm鱼叉，</w:t>
            </w:r>
            <w:r>
              <w:rPr>
                <w:szCs w:val="21"/>
              </w:rPr>
              <w:t>长</w:t>
            </w:r>
            <w:r>
              <w:rPr>
                <w:rFonts w:hint="eastAsia"/>
                <w:szCs w:val="21"/>
              </w:rPr>
              <w:t>10</w:t>
            </w:r>
            <w:r>
              <w:rPr>
                <w:szCs w:val="21"/>
              </w:rPr>
              <w:t>00 mm</w:t>
            </w:r>
          </w:p>
        </w:tc>
      </w:tr>
      <w:tr w:rsidR="00B05F5E" w14:paraId="7B58CC9C" w14:textId="77777777" w:rsidTr="009A4208">
        <w:trPr>
          <w:trHeight w:val="360"/>
          <w:jc w:val="center"/>
        </w:trPr>
        <w:tc>
          <w:tcPr>
            <w:tcW w:w="564" w:type="dxa"/>
            <w:vAlign w:val="center"/>
          </w:tcPr>
          <w:p w14:paraId="252D16E7" w14:textId="77777777" w:rsidR="00B05F5E" w:rsidRDefault="00B05F5E" w:rsidP="009A4208">
            <w:pPr>
              <w:ind w:leftChars="20" w:left="42" w:rightChars="20" w:right="42"/>
              <w:jc w:val="center"/>
              <w:rPr>
                <w:szCs w:val="21"/>
              </w:rPr>
            </w:pPr>
            <w:r>
              <w:rPr>
                <w:rFonts w:hint="eastAsia"/>
                <w:szCs w:val="21"/>
              </w:rPr>
              <w:t>10</w:t>
            </w:r>
          </w:p>
        </w:tc>
        <w:tc>
          <w:tcPr>
            <w:tcW w:w="1744" w:type="dxa"/>
            <w:noWrap/>
            <w:tcMar>
              <w:top w:w="17" w:type="dxa"/>
              <w:left w:w="17" w:type="dxa"/>
              <w:bottom w:w="0" w:type="dxa"/>
              <w:right w:w="17" w:type="dxa"/>
            </w:tcMar>
            <w:vAlign w:val="center"/>
          </w:tcPr>
          <w:p w14:paraId="4DD468DE" w14:textId="77777777" w:rsidR="00B05F5E" w:rsidRDefault="00B05F5E" w:rsidP="009A4208">
            <w:pPr>
              <w:ind w:leftChars="20" w:left="42" w:rightChars="20" w:right="42"/>
              <w:jc w:val="center"/>
              <w:rPr>
                <w:szCs w:val="21"/>
              </w:rPr>
            </w:pPr>
            <w:r>
              <w:rPr>
                <w:rFonts w:hint="eastAsia"/>
                <w:color w:val="0000FF"/>
                <w:szCs w:val="21"/>
              </w:rPr>
              <w:t>ZKY-H/L</w:t>
            </w:r>
          </w:p>
        </w:tc>
        <w:tc>
          <w:tcPr>
            <w:tcW w:w="2765" w:type="dxa"/>
            <w:noWrap/>
            <w:tcMar>
              <w:top w:w="17" w:type="dxa"/>
              <w:left w:w="17" w:type="dxa"/>
              <w:bottom w:w="0" w:type="dxa"/>
              <w:right w:w="17" w:type="dxa"/>
            </w:tcMar>
            <w:vAlign w:val="center"/>
          </w:tcPr>
          <w:p w14:paraId="68C7FB64" w14:textId="77777777" w:rsidR="00B05F5E" w:rsidRDefault="00B05F5E" w:rsidP="009A4208">
            <w:pPr>
              <w:jc w:val="left"/>
              <w:rPr>
                <w:szCs w:val="21"/>
              </w:rPr>
            </w:pPr>
            <w:r>
              <w:rPr>
                <w:rFonts w:hint="eastAsia"/>
                <w:szCs w:val="21"/>
              </w:rPr>
              <w:t>霍尔效应螺线管磁场测试仪</w:t>
            </w:r>
          </w:p>
        </w:tc>
        <w:tc>
          <w:tcPr>
            <w:tcW w:w="602" w:type="dxa"/>
            <w:noWrap/>
            <w:tcMar>
              <w:top w:w="17" w:type="dxa"/>
              <w:left w:w="17" w:type="dxa"/>
              <w:bottom w:w="0" w:type="dxa"/>
              <w:right w:w="17" w:type="dxa"/>
            </w:tcMar>
            <w:vAlign w:val="center"/>
          </w:tcPr>
          <w:p w14:paraId="5B041700" w14:textId="77777777" w:rsidR="00B05F5E" w:rsidRDefault="00B05F5E" w:rsidP="009A4208">
            <w:pPr>
              <w:widowControl/>
              <w:jc w:val="center"/>
              <w:rPr>
                <w:szCs w:val="21"/>
              </w:rPr>
            </w:pPr>
            <w:r>
              <w:rPr>
                <w:rFonts w:hint="eastAsia"/>
                <w:szCs w:val="21"/>
              </w:rPr>
              <w:t>1</w:t>
            </w:r>
          </w:p>
        </w:tc>
        <w:tc>
          <w:tcPr>
            <w:tcW w:w="3051" w:type="dxa"/>
            <w:noWrap/>
            <w:tcMar>
              <w:top w:w="17" w:type="dxa"/>
              <w:left w:w="17" w:type="dxa"/>
              <w:bottom w:w="0" w:type="dxa"/>
              <w:right w:w="17" w:type="dxa"/>
            </w:tcMar>
            <w:vAlign w:val="center"/>
          </w:tcPr>
          <w:p w14:paraId="46F33583" w14:textId="77777777" w:rsidR="00B05F5E" w:rsidRDefault="00B05F5E" w:rsidP="009A4208">
            <w:pPr>
              <w:ind w:leftChars="20" w:left="42" w:rightChars="20" w:right="42"/>
              <w:jc w:val="left"/>
              <w:rPr>
                <w:szCs w:val="21"/>
              </w:rPr>
            </w:pPr>
          </w:p>
        </w:tc>
      </w:tr>
    </w:tbl>
    <w:p w14:paraId="79E5C145" w14:textId="77777777" w:rsidR="006C2E35" w:rsidRDefault="006C2E35" w:rsidP="006C2E35">
      <w:pPr>
        <w:pStyle w:val="1"/>
        <w:numPr>
          <w:ilvl w:val="0"/>
          <w:numId w:val="1"/>
        </w:numPr>
      </w:pPr>
      <w:bookmarkStart w:id="22" w:name="_Toc3799247"/>
      <w:r>
        <w:rPr>
          <w:rFonts w:hint="eastAsia"/>
        </w:rPr>
        <w:t>实验内容与步骤</w:t>
      </w:r>
      <w:bookmarkEnd w:id="22"/>
    </w:p>
    <w:p w14:paraId="7E347012" w14:textId="77777777" w:rsidR="006C2E35" w:rsidRDefault="006C2E35" w:rsidP="006C2E35">
      <w:pPr>
        <w:pStyle w:val="a3"/>
      </w:pPr>
      <w:r>
        <w:rPr>
          <w:rFonts w:hint="eastAsia"/>
        </w:rPr>
        <w:t>按</w:t>
      </w:r>
      <w:r>
        <w:rPr>
          <w:color w:val="FF0000"/>
        </w:rPr>
        <w:fldChar w:fldCharType="begin"/>
      </w:r>
      <w:r>
        <w:instrText xml:space="preserve"> </w:instrText>
      </w:r>
      <w:r>
        <w:rPr>
          <w:rFonts w:hint="eastAsia"/>
        </w:rPr>
        <w:instrText>REF _Ref531014251 \h</w:instrText>
      </w:r>
      <w:r>
        <w:instrText xml:space="preserve"> </w:instrText>
      </w:r>
      <w:r>
        <w:rPr>
          <w:color w:val="FF0000"/>
        </w:rPr>
      </w:r>
      <w:r>
        <w:rPr>
          <w:color w:val="FF0000"/>
        </w:rPr>
        <w:fldChar w:fldCharType="separate"/>
      </w:r>
      <w:r>
        <w:rPr>
          <w:rFonts w:hint="eastAsia"/>
        </w:rPr>
        <w:t>图</w:t>
      </w:r>
      <w:r>
        <w:rPr>
          <w:rFonts w:hint="eastAsia"/>
        </w:rPr>
        <w:t xml:space="preserve"> </w:t>
      </w:r>
      <w:r>
        <w:t>9</w:t>
      </w:r>
      <w:r>
        <w:rPr>
          <w:color w:val="FF0000"/>
        </w:rPr>
        <w:fldChar w:fldCharType="end"/>
      </w:r>
      <w:r>
        <w:rPr>
          <w:rFonts w:hint="eastAsia"/>
        </w:rPr>
        <w:t>将</w:t>
      </w:r>
      <w:r>
        <w:rPr>
          <w:rFonts w:hint="eastAsia"/>
        </w:rPr>
        <w:t>C</w:t>
      </w:r>
      <w:r>
        <w:rPr>
          <w:rFonts w:hint="eastAsia"/>
        </w:rPr>
        <w:t>型电磁铁（带滑块）、霍尔元件、双刀双掷开关盒和</w:t>
      </w:r>
      <w:r>
        <w:rPr>
          <w:rFonts w:hint="eastAsia"/>
        </w:rPr>
        <w:t>ZKY-H/L</w:t>
      </w:r>
      <w:r>
        <w:rPr>
          <w:rFonts w:hint="eastAsia"/>
        </w:rPr>
        <w:t>霍尔效应螺线管磁场测试仪（以下简称“测试仪”）正确连接。图中的编号对应的模块名称参考</w:t>
      </w:r>
      <w:r>
        <w:fldChar w:fldCharType="begin"/>
      </w:r>
      <w:r>
        <w:instrText xml:space="preserve"> </w:instrText>
      </w:r>
      <w:r>
        <w:rPr>
          <w:rFonts w:hint="eastAsia"/>
        </w:rPr>
        <w:instrText>REF _Ref3798482 \h</w:instrText>
      </w:r>
      <w:r>
        <w:instrText xml:space="preserve"> </w:instrText>
      </w:r>
      <w:r>
        <w:fldChar w:fldCharType="separate"/>
      </w:r>
      <w:r>
        <w:t>表</w:t>
      </w:r>
      <w:r>
        <w:t xml:space="preserve"> 1</w:t>
      </w:r>
      <w:r>
        <w:fldChar w:fldCharType="end"/>
      </w:r>
      <w:r>
        <w:rPr>
          <w:rFonts w:hint="eastAsia"/>
        </w:rPr>
        <w:t>。</w:t>
      </w:r>
    </w:p>
    <w:p w14:paraId="3CBC540E" w14:textId="77777777" w:rsidR="006C2E35" w:rsidRDefault="006C2E35" w:rsidP="006C2E35">
      <w:pPr>
        <w:numPr>
          <w:ilvl w:val="0"/>
          <w:numId w:val="4"/>
        </w:numPr>
        <w:tabs>
          <w:tab w:val="left" w:pos="855"/>
        </w:tabs>
      </w:pPr>
      <w:r>
        <w:t>将工作电流、励磁电流调节旋钮逆时针旋转到底，使电流最小。</w:t>
      </w:r>
    </w:p>
    <w:p w14:paraId="1FF17E1F" w14:textId="77777777" w:rsidR="006C2E35" w:rsidRDefault="006C2E35" w:rsidP="006C2E35">
      <w:pPr>
        <w:numPr>
          <w:ilvl w:val="0"/>
          <w:numId w:val="4"/>
        </w:numPr>
        <w:tabs>
          <w:tab w:val="left" w:pos="855"/>
        </w:tabs>
      </w:pPr>
      <w:r>
        <w:lastRenderedPageBreak/>
        <w:t>将测试仪的电压量程调至高量程。</w:t>
      </w:r>
    </w:p>
    <w:p w14:paraId="0E80275C" w14:textId="77777777" w:rsidR="006C2E35" w:rsidRDefault="006C2E35" w:rsidP="006C2E35">
      <w:pPr>
        <w:numPr>
          <w:ilvl w:val="0"/>
          <w:numId w:val="4"/>
        </w:numPr>
        <w:tabs>
          <w:tab w:val="left" w:pos="855"/>
        </w:tabs>
      </w:pPr>
      <w:r>
        <w:t>测试仪面板右下方为提供励磁电流</w:t>
      </w:r>
      <w:r>
        <w:rPr>
          <w:i/>
          <w:iCs/>
        </w:rPr>
        <w:t>I</w:t>
      </w:r>
      <w:r>
        <w:rPr>
          <w:vertAlign w:val="subscript"/>
        </w:rPr>
        <w:t>M</w:t>
      </w:r>
      <w:r>
        <w:t>的恒流源输出端，接实验仪上励磁电流的输入端（将接线</w:t>
      </w:r>
      <w:proofErr w:type="gramStart"/>
      <w:r>
        <w:t>叉口</w:t>
      </w:r>
      <w:proofErr w:type="gramEnd"/>
      <w:r>
        <w:t>与接线柱连接）。</w:t>
      </w:r>
    </w:p>
    <w:p w14:paraId="65729B75" w14:textId="77777777" w:rsidR="006C2E35" w:rsidRDefault="006C2E35" w:rsidP="006C2E35">
      <w:pPr>
        <w:numPr>
          <w:ilvl w:val="0"/>
          <w:numId w:val="4"/>
        </w:numPr>
        <w:tabs>
          <w:tab w:val="left" w:pos="855"/>
        </w:tabs>
      </w:pPr>
      <w:r>
        <w:t>测试仪左下方为提供霍尔元件工作电流</w:t>
      </w:r>
      <w:r>
        <w:rPr>
          <w:i/>
          <w:iCs/>
        </w:rPr>
        <w:t>I</w:t>
      </w:r>
      <w:r>
        <w:rPr>
          <w:rFonts w:hint="eastAsia"/>
          <w:vertAlign w:val="subscript"/>
        </w:rPr>
        <w:t>S</w:t>
      </w:r>
      <w:r>
        <w:t>的恒流源输出端接实验仪工作电流输入端（将插头插入插孔）。</w:t>
      </w:r>
    </w:p>
    <w:p w14:paraId="78C2C9B1" w14:textId="77777777" w:rsidR="006C2E35" w:rsidRDefault="006C2E35" w:rsidP="006C2E35">
      <w:pPr>
        <w:numPr>
          <w:ilvl w:val="0"/>
          <w:numId w:val="4"/>
        </w:numPr>
        <w:tabs>
          <w:tab w:val="left" w:pos="855"/>
        </w:tabs>
      </w:pPr>
      <w:r>
        <w:t>实验仪上的霍尔电压输出端接测试仪中部下方的霍尔电压输入端。</w:t>
      </w:r>
    </w:p>
    <w:p w14:paraId="63C0849C" w14:textId="77777777" w:rsidR="006C2E35" w:rsidRDefault="006C2E35" w:rsidP="006C2E35">
      <w:pPr>
        <w:numPr>
          <w:ilvl w:val="0"/>
          <w:numId w:val="4"/>
        </w:numPr>
        <w:tabs>
          <w:tab w:val="left" w:pos="855"/>
        </w:tabs>
      </w:pPr>
      <w:r>
        <w:t>将测试仪与220V交流电源相连，按下开机键。</w:t>
      </w:r>
    </w:p>
    <w:p w14:paraId="6BAC3181" w14:textId="26A854F5" w:rsidR="006C2E35" w:rsidRDefault="006C2E35" w:rsidP="006C2E35">
      <w:pPr>
        <w:pStyle w:val="a3"/>
        <w:keepNext/>
        <w:ind w:firstLineChars="0" w:firstLine="0"/>
        <w:jc w:val="center"/>
      </w:pPr>
      <w:r>
        <w:rPr>
          <w:noProof/>
        </w:rPr>
        <w:drawing>
          <wp:inline distT="0" distB="0" distL="0" distR="0" wp14:anchorId="502D3650" wp14:editId="0DF2620D">
            <wp:extent cx="5214620" cy="3484245"/>
            <wp:effectExtent l="0" t="0" r="508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214620" cy="3484245"/>
                    </a:xfrm>
                    <a:prstGeom prst="rect">
                      <a:avLst/>
                    </a:prstGeom>
                    <a:noFill/>
                    <a:ln>
                      <a:noFill/>
                    </a:ln>
                  </pic:spPr>
                </pic:pic>
              </a:graphicData>
            </a:graphic>
          </wp:inline>
        </w:drawing>
      </w:r>
    </w:p>
    <w:p w14:paraId="47F42417" w14:textId="77777777" w:rsidR="006C2E35" w:rsidRDefault="006C2E35" w:rsidP="006C2E35">
      <w:pPr>
        <w:pStyle w:val="a4"/>
        <w:spacing w:before="60" w:after="0"/>
        <w:jc w:val="center"/>
      </w:pPr>
      <w:bookmarkStart w:id="23" w:name="_Ref531014251"/>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t>9</w:t>
      </w:r>
      <w:r>
        <w:fldChar w:fldCharType="end"/>
      </w:r>
      <w:bookmarkEnd w:id="23"/>
      <w:r>
        <w:rPr>
          <w:rFonts w:hint="eastAsia"/>
        </w:rPr>
        <w:t xml:space="preserve">  </w:t>
      </w:r>
      <w:r>
        <w:rPr>
          <w:rFonts w:hint="eastAsia"/>
        </w:rPr>
        <w:t>霍尔效应实验仪接线图</w:t>
      </w:r>
    </w:p>
    <w:p w14:paraId="7C195481" w14:textId="77777777" w:rsidR="006C2E35" w:rsidRDefault="006C2E35" w:rsidP="006C2E35">
      <w:pPr>
        <w:pStyle w:val="a3"/>
        <w:ind w:firstLine="422"/>
        <w:rPr>
          <w:rFonts w:ascii="黑体" w:eastAsia="黑体"/>
          <w:b/>
          <w:bCs/>
        </w:rPr>
      </w:pPr>
      <w:r>
        <w:rPr>
          <w:rFonts w:ascii="黑体" w:eastAsia="黑体" w:hint="eastAsia"/>
          <w:b/>
          <w:bCs/>
        </w:rPr>
        <w:t>注：为了提高霍尔元件测量的准确性，实验前霍尔元件应至少预热5min，具体操作如下：断开励磁电流开关，闭合工作电流开关，通入工作电流5mA，</w:t>
      </w:r>
      <w:proofErr w:type="gramStart"/>
      <w:r>
        <w:rPr>
          <w:rFonts w:ascii="黑体" w:eastAsia="黑体" w:hint="eastAsia"/>
          <w:b/>
          <w:bCs/>
        </w:rPr>
        <w:t>待至少</w:t>
      </w:r>
      <w:proofErr w:type="gramEnd"/>
      <w:r>
        <w:rPr>
          <w:rFonts w:ascii="黑体" w:eastAsia="黑体" w:hint="eastAsia"/>
          <w:b/>
          <w:bCs/>
        </w:rPr>
        <w:t>5min可以开始实验。</w:t>
      </w:r>
    </w:p>
    <w:p w14:paraId="72CBC402" w14:textId="77777777" w:rsidR="006C2E35" w:rsidRDefault="006C2E35" w:rsidP="006C2E35">
      <w:pPr>
        <w:pStyle w:val="2"/>
        <w:numPr>
          <w:ilvl w:val="1"/>
          <w:numId w:val="1"/>
        </w:numPr>
        <w:ind w:firstLine="420"/>
        <w:rPr>
          <w:szCs w:val="21"/>
        </w:rPr>
      </w:pPr>
      <w:bookmarkStart w:id="24" w:name="_Toc518574910"/>
      <w:r>
        <w:rPr>
          <w:rFonts w:hint="eastAsia"/>
          <w:szCs w:val="21"/>
        </w:rPr>
        <w:t>测量霍尔元件灵敏度</w:t>
      </w:r>
      <w:r>
        <w:rPr>
          <w:rFonts w:hint="eastAsia"/>
          <w:szCs w:val="21"/>
        </w:rPr>
        <w:t>K</w:t>
      </w:r>
      <w:r>
        <w:rPr>
          <w:rFonts w:hint="eastAsia"/>
          <w:szCs w:val="21"/>
          <w:vertAlign w:val="subscript"/>
        </w:rPr>
        <w:t>H</w:t>
      </w:r>
      <w:r>
        <w:rPr>
          <w:rFonts w:hint="eastAsia"/>
          <w:szCs w:val="21"/>
        </w:rPr>
        <w:t>，计算载流子浓度</w:t>
      </w:r>
      <w:r>
        <w:rPr>
          <w:rFonts w:hint="eastAsia"/>
          <w:szCs w:val="21"/>
        </w:rPr>
        <w:t>n</w:t>
      </w:r>
      <w:bookmarkEnd w:id="24"/>
    </w:p>
    <w:p w14:paraId="0E2B7757" w14:textId="77777777" w:rsidR="006C2E35" w:rsidRDefault="006C2E35" w:rsidP="006C2E35">
      <w:pPr>
        <w:numPr>
          <w:ilvl w:val="1"/>
          <w:numId w:val="5"/>
        </w:numPr>
        <w:tabs>
          <w:tab w:val="clear" w:pos="1260"/>
          <w:tab w:val="left" w:pos="426"/>
        </w:tabs>
        <w:ind w:left="426" w:hanging="426"/>
      </w:pPr>
      <w:r>
        <w:t>移动二维移动座，使霍尔元件处于电磁铁气隙中心位置（其法线方向已调至平行于磁场方向</w:t>
      </w:r>
      <w:r>
        <w:rPr>
          <w:rFonts w:hint="eastAsia"/>
        </w:rPr>
        <w:t>，霍尔元件到二维移动座的距离为190mm，纵向上转接座上表面与“0”刻线对齐</w:t>
      </w:r>
      <w:r>
        <w:t>），闭合励磁电流开关，调节励磁电流</w:t>
      </w:r>
      <w:r>
        <w:rPr>
          <w:i/>
          <w:iCs/>
        </w:rPr>
        <w:t>I</w:t>
      </w:r>
      <w:r>
        <w:rPr>
          <w:vertAlign w:val="subscript"/>
        </w:rPr>
        <w:t>M</w:t>
      </w:r>
      <w:r>
        <w:t>=300mA，通过公式：</w:t>
      </w:r>
      <w:r>
        <w:rPr>
          <w:i/>
          <w:iCs/>
        </w:rPr>
        <w:t>B</w:t>
      </w:r>
      <w:r>
        <w:t>=</w:t>
      </w:r>
      <w:r>
        <w:rPr>
          <w:i/>
          <w:iCs/>
        </w:rPr>
        <w:t>C</w:t>
      </w:r>
      <w:r>
        <w:t>∙</w:t>
      </w:r>
      <w:r>
        <w:rPr>
          <w:i/>
          <w:iCs/>
        </w:rPr>
        <w:t>I</w:t>
      </w:r>
      <w:r>
        <w:rPr>
          <w:vertAlign w:val="subscript"/>
        </w:rPr>
        <w:t>M</w:t>
      </w:r>
      <w:r>
        <w:t>求得并记录此时电磁铁气隙中的磁感应强度</w:t>
      </w:r>
      <w:r>
        <w:rPr>
          <w:i/>
          <w:iCs/>
        </w:rPr>
        <w:t>B</w:t>
      </w:r>
      <w:r>
        <w:t>（</w:t>
      </w:r>
      <w:r>
        <w:rPr>
          <w:i/>
          <w:iCs/>
        </w:rPr>
        <w:t>C</w:t>
      </w:r>
      <w:r>
        <w:t>为电磁铁的线圈常数，</w:t>
      </w:r>
      <w:r>
        <w:rPr>
          <w:i/>
          <w:iCs/>
        </w:rPr>
        <w:t>C</w:t>
      </w:r>
      <w:r>
        <w:t>的值见面板标示牌）。</w:t>
      </w:r>
    </w:p>
    <w:p w14:paraId="348E0CC3" w14:textId="77777777" w:rsidR="006C2E35" w:rsidRDefault="006C2E35" w:rsidP="006C2E35">
      <w:pPr>
        <w:numPr>
          <w:ilvl w:val="1"/>
          <w:numId w:val="5"/>
        </w:numPr>
        <w:tabs>
          <w:tab w:val="clear" w:pos="1260"/>
          <w:tab w:val="left" w:pos="426"/>
        </w:tabs>
        <w:ind w:left="426" w:hanging="426"/>
      </w:pPr>
      <w:r>
        <w:t>调节工作电流</w:t>
      </w:r>
      <w:r>
        <w:rPr>
          <w:i/>
          <w:iCs/>
        </w:rPr>
        <w:t>I</w:t>
      </w:r>
      <w:r>
        <w:rPr>
          <w:rFonts w:hint="eastAsia"/>
          <w:vertAlign w:val="subscript"/>
        </w:rPr>
        <w:t>S</w:t>
      </w:r>
      <w:r>
        <w:t>=1.00、2.00……、10.00mA（间隔1.00mA），通过变换各换向开关，在（+</w:t>
      </w:r>
      <w:r>
        <w:rPr>
          <w:i/>
          <w:iCs/>
        </w:rPr>
        <w:t>I</w:t>
      </w:r>
      <w:r>
        <w:rPr>
          <w:vertAlign w:val="subscript"/>
        </w:rPr>
        <w:t>M</w:t>
      </w:r>
      <w:r>
        <w:t>，+</w:t>
      </w:r>
      <w:r>
        <w:rPr>
          <w:i/>
          <w:iCs/>
        </w:rPr>
        <w:t>I</w:t>
      </w:r>
      <w:r>
        <w:rPr>
          <w:rFonts w:hint="eastAsia"/>
          <w:vertAlign w:val="subscript"/>
        </w:rPr>
        <w:t>S</w:t>
      </w:r>
      <w:r>
        <w:t>）、（-</w:t>
      </w:r>
      <w:r>
        <w:rPr>
          <w:i/>
          <w:iCs/>
        </w:rPr>
        <w:t>I</w:t>
      </w:r>
      <w:r>
        <w:rPr>
          <w:vertAlign w:val="subscript"/>
        </w:rPr>
        <w:t>M</w:t>
      </w:r>
      <w:r>
        <w:t>，+</w:t>
      </w:r>
      <w:r>
        <w:rPr>
          <w:i/>
          <w:iCs/>
        </w:rPr>
        <w:t>I</w:t>
      </w:r>
      <w:r>
        <w:rPr>
          <w:rFonts w:hint="eastAsia"/>
          <w:vertAlign w:val="subscript"/>
        </w:rPr>
        <w:t>S</w:t>
      </w:r>
      <w:r>
        <w:t>）、（-</w:t>
      </w:r>
      <w:r>
        <w:rPr>
          <w:i/>
          <w:iCs/>
        </w:rPr>
        <w:t>I</w:t>
      </w:r>
      <w:r>
        <w:rPr>
          <w:vertAlign w:val="subscript"/>
        </w:rPr>
        <w:t>M</w:t>
      </w:r>
      <w:r>
        <w:t>，-</w:t>
      </w:r>
      <w:r>
        <w:rPr>
          <w:i/>
          <w:iCs/>
        </w:rPr>
        <w:t>I</w:t>
      </w:r>
      <w:r>
        <w:rPr>
          <w:rFonts w:hint="eastAsia"/>
          <w:vertAlign w:val="subscript"/>
        </w:rPr>
        <w:t>S</w:t>
      </w:r>
      <w:r>
        <w:t>）、（+</w:t>
      </w:r>
      <w:r>
        <w:rPr>
          <w:i/>
          <w:iCs/>
        </w:rPr>
        <w:t>I</w:t>
      </w:r>
      <w:r>
        <w:rPr>
          <w:vertAlign w:val="subscript"/>
        </w:rPr>
        <w:t>M</w:t>
      </w:r>
      <w:r>
        <w:t>，-</w:t>
      </w:r>
      <w:r>
        <w:rPr>
          <w:i/>
          <w:iCs/>
        </w:rPr>
        <w:t>I</w:t>
      </w:r>
      <w:r>
        <w:rPr>
          <w:rFonts w:hint="eastAsia"/>
          <w:vertAlign w:val="subscript"/>
        </w:rPr>
        <w:t>S</w:t>
      </w:r>
      <w:r>
        <w:t>）四种测量条件下，分别测出对应的电压值</w:t>
      </w:r>
      <w:r>
        <w:rPr>
          <w:i/>
          <w:iCs/>
        </w:rPr>
        <w:t>U</w:t>
      </w:r>
      <w:r>
        <w:rPr>
          <w:vertAlign w:val="subscript"/>
        </w:rPr>
        <w:t>i</w:t>
      </w:r>
      <w:r>
        <w:t>（</w:t>
      </w:r>
      <w:proofErr w:type="spellStart"/>
      <w:r>
        <w:t>i</w:t>
      </w:r>
      <w:proofErr w:type="spellEnd"/>
      <w:r>
        <w:t>=1、2、3、4），根据式（12）计算霍尔电压</w:t>
      </w:r>
      <w:r>
        <w:rPr>
          <w:i/>
          <w:iCs/>
        </w:rPr>
        <w:t>U</w:t>
      </w:r>
      <w:r>
        <w:rPr>
          <w:vertAlign w:val="subscript"/>
        </w:rPr>
        <w:t>H</w:t>
      </w:r>
      <w:r>
        <w:t>填入</w:t>
      </w:r>
      <w:r>
        <w:fldChar w:fldCharType="begin"/>
      </w:r>
      <w:r>
        <w:instrText xml:space="preserve"> REF _Ref349327375 \h  \* MERGEFORMAT </w:instrText>
      </w:r>
      <w:r>
        <w:fldChar w:fldCharType="separate"/>
      </w:r>
      <w:r>
        <w:rPr>
          <w:rFonts w:hint="eastAsia"/>
        </w:rPr>
        <w:t xml:space="preserve">表 </w:t>
      </w:r>
      <w:r>
        <w:t>2</w:t>
      </w:r>
      <w:r>
        <w:fldChar w:fldCharType="end"/>
      </w:r>
      <w:r>
        <w:t>，并绘制</w:t>
      </w:r>
      <w:r>
        <w:rPr>
          <w:i/>
          <w:iCs/>
        </w:rPr>
        <w:t>U</w:t>
      </w:r>
      <w:r>
        <w:rPr>
          <w:vertAlign w:val="subscript"/>
        </w:rPr>
        <w:t>H</w:t>
      </w:r>
      <w:r>
        <w:t>-</w:t>
      </w:r>
      <w:r>
        <w:rPr>
          <w:i/>
          <w:iCs/>
        </w:rPr>
        <w:t>I</w:t>
      </w:r>
      <w:r>
        <w:rPr>
          <w:rFonts w:hint="eastAsia"/>
          <w:vertAlign w:val="subscript"/>
        </w:rPr>
        <w:t>S</w:t>
      </w:r>
      <w:r>
        <w:t>关系曲线，求得斜率</w:t>
      </w:r>
      <w:r>
        <w:rPr>
          <w:i/>
          <w:iCs/>
        </w:rPr>
        <w:t>K</w:t>
      </w:r>
      <w:r>
        <w:rPr>
          <w:vertAlign w:val="subscript"/>
        </w:rPr>
        <w:t>1</w:t>
      </w:r>
      <w:r>
        <w:t>（</w:t>
      </w:r>
      <w:r>
        <w:rPr>
          <w:i/>
          <w:iCs/>
        </w:rPr>
        <w:t>K</w:t>
      </w:r>
      <w:r>
        <w:rPr>
          <w:vertAlign w:val="subscript"/>
        </w:rPr>
        <w:t>1</w:t>
      </w:r>
      <w:r>
        <w:t>=</w:t>
      </w:r>
      <w:r>
        <w:rPr>
          <w:i/>
          <w:iCs/>
        </w:rPr>
        <w:t>U</w:t>
      </w:r>
      <w:r>
        <w:rPr>
          <w:vertAlign w:val="subscript"/>
        </w:rPr>
        <w:t>H</w:t>
      </w:r>
      <w:r>
        <w:t>/</w:t>
      </w:r>
      <w:r>
        <w:rPr>
          <w:i/>
          <w:iCs/>
        </w:rPr>
        <w:t>I</w:t>
      </w:r>
      <w:r>
        <w:rPr>
          <w:vertAlign w:val="subscript"/>
        </w:rPr>
        <w:t>s</w:t>
      </w:r>
      <w:r>
        <w:t>）。</w:t>
      </w:r>
    </w:p>
    <w:p w14:paraId="488C6B9B" w14:textId="77777777" w:rsidR="006C2E35" w:rsidRDefault="006C2E35" w:rsidP="006C2E35">
      <w:pPr>
        <w:numPr>
          <w:ilvl w:val="1"/>
          <w:numId w:val="5"/>
        </w:numPr>
        <w:tabs>
          <w:tab w:val="clear" w:pos="1260"/>
          <w:tab w:val="left" w:pos="426"/>
        </w:tabs>
        <w:ind w:left="426" w:hanging="426"/>
      </w:pPr>
      <w:r>
        <w:t>根据式（5）可知</w:t>
      </w:r>
      <w:r>
        <w:rPr>
          <w:i/>
          <w:iCs/>
        </w:rPr>
        <w:t>K</w:t>
      </w:r>
      <w:r>
        <w:rPr>
          <w:vertAlign w:val="subscript"/>
        </w:rPr>
        <w:t>H</w:t>
      </w:r>
      <w:r>
        <w:t>=</w:t>
      </w:r>
      <w:r>
        <w:rPr>
          <w:i/>
          <w:iCs/>
        </w:rPr>
        <w:t>K</w:t>
      </w:r>
      <w:r>
        <w:rPr>
          <w:vertAlign w:val="subscript"/>
        </w:rPr>
        <w:t>1</w:t>
      </w:r>
      <w:r>
        <w:t>/</w:t>
      </w:r>
      <w:r>
        <w:rPr>
          <w:i/>
          <w:iCs/>
        </w:rPr>
        <w:t>B</w:t>
      </w:r>
      <w:r>
        <w:t>；据式（6）可计算载流子浓度</w:t>
      </w:r>
      <w:r>
        <w:rPr>
          <w:i/>
          <w:iCs/>
        </w:rPr>
        <w:t>n</w:t>
      </w:r>
      <w:r>
        <w:t>（霍尔元件厚度</w:t>
      </w:r>
      <w:r>
        <w:rPr>
          <w:i/>
          <w:iCs/>
        </w:rPr>
        <w:t>d</w:t>
      </w:r>
      <w:r>
        <w:rPr>
          <w:rFonts w:hint="eastAsia"/>
        </w:rPr>
        <w:t>=260um</w:t>
      </w:r>
      <w:r>
        <w:t>）。</w:t>
      </w:r>
    </w:p>
    <w:p w14:paraId="4E09002F" w14:textId="77777777" w:rsidR="006C2E35" w:rsidRDefault="006C2E35" w:rsidP="006C2E35">
      <w:pPr>
        <w:pStyle w:val="a4"/>
        <w:keepNext/>
        <w:spacing w:before="120" w:after="0"/>
        <w:jc w:val="center"/>
        <w:rPr>
          <w:i/>
          <w:iCs/>
        </w:rPr>
      </w:pPr>
      <w:bookmarkStart w:id="25" w:name="_Ref349327375"/>
      <w:r>
        <w:rPr>
          <w:rFonts w:hint="eastAsia"/>
        </w:rPr>
        <w:lastRenderedPageBreak/>
        <w:t>表</w:t>
      </w:r>
      <w:r>
        <w:rPr>
          <w:rFonts w:hint="eastAsia"/>
        </w:rPr>
        <w:t xml:space="preserve"> </w:t>
      </w:r>
      <w:r>
        <w:fldChar w:fldCharType="begin"/>
      </w:r>
      <w:r>
        <w:instrText xml:space="preserve"> SEQ </w:instrText>
      </w:r>
      <w:r>
        <w:rPr>
          <w:rFonts w:hint="eastAsia"/>
        </w:rPr>
        <w:instrText>表</w:instrText>
      </w:r>
      <w:r>
        <w:rPr>
          <w:rFonts w:hint="eastAsia"/>
        </w:rPr>
        <w:instrText xml:space="preserve"> \* ARABIC</w:instrText>
      </w:r>
      <w:r>
        <w:instrText xml:space="preserve"> </w:instrText>
      </w:r>
      <w:r>
        <w:fldChar w:fldCharType="separate"/>
      </w:r>
      <w:r>
        <w:t>2</w:t>
      </w:r>
      <w:r>
        <w:fldChar w:fldCharType="end"/>
      </w:r>
      <w:bookmarkEnd w:id="25"/>
      <w:r>
        <w:rPr>
          <w:rFonts w:hint="eastAsia"/>
        </w:rPr>
        <w:t xml:space="preserve">  </w:t>
      </w:r>
      <w:r>
        <w:rPr>
          <w:rFonts w:hint="eastAsia"/>
        </w:rPr>
        <w:t>霍尔电压</w:t>
      </w:r>
      <w:r>
        <w:rPr>
          <w:rFonts w:hint="eastAsia"/>
          <w:i/>
          <w:iCs/>
        </w:rPr>
        <w:t>U</w:t>
      </w:r>
      <w:r>
        <w:rPr>
          <w:rFonts w:hint="eastAsia"/>
          <w:vertAlign w:val="subscript"/>
        </w:rPr>
        <w:t>H</w:t>
      </w:r>
      <w:r>
        <w:rPr>
          <w:rFonts w:hint="eastAsia"/>
        </w:rPr>
        <w:t>与工作电流</w:t>
      </w:r>
      <w:r>
        <w:rPr>
          <w:rFonts w:hint="eastAsia"/>
          <w:i/>
          <w:iCs/>
        </w:rPr>
        <w:t>I</w:t>
      </w:r>
      <w:r>
        <w:rPr>
          <w:rFonts w:hint="eastAsia"/>
          <w:vertAlign w:val="subscript"/>
        </w:rPr>
        <w:t>s</w:t>
      </w:r>
      <w:r>
        <w:rPr>
          <w:rFonts w:hint="eastAsia"/>
        </w:rPr>
        <w:t>的关系</w:t>
      </w:r>
    </w:p>
    <w:p w14:paraId="4A58F3F9" w14:textId="77777777" w:rsidR="006C2E35" w:rsidRDefault="006C2E35" w:rsidP="006C2E35">
      <w:pPr>
        <w:pStyle w:val="a4"/>
        <w:keepNext/>
        <w:spacing w:before="120" w:after="0"/>
        <w:ind w:rightChars="336" w:right="706"/>
        <w:jc w:val="right"/>
      </w:pPr>
      <w:r>
        <w:rPr>
          <w:rFonts w:hint="eastAsia"/>
          <w:i/>
          <w:iCs/>
        </w:rPr>
        <w:t>I</w:t>
      </w:r>
      <w:r>
        <w:rPr>
          <w:rFonts w:hint="eastAsia"/>
          <w:vertAlign w:val="subscript"/>
        </w:rPr>
        <w:t>M</w:t>
      </w:r>
      <w:r>
        <w:rPr>
          <w:rFonts w:hint="eastAsia"/>
        </w:rPr>
        <w:t>=300mA</w:t>
      </w:r>
      <w:r>
        <w:rPr>
          <w:rFonts w:hint="eastAsia"/>
        </w:rPr>
        <w:t>，</w:t>
      </w:r>
      <w:r>
        <w:rPr>
          <w:rFonts w:hint="eastAsia"/>
          <w:i/>
          <w:iCs/>
        </w:rPr>
        <w:t>C</w:t>
      </w:r>
      <w:r>
        <w:rPr>
          <w:rFonts w:hint="eastAsia"/>
        </w:rPr>
        <w:t>=</w:t>
      </w:r>
      <w:r>
        <w:rPr>
          <w:rFonts w:hint="eastAsia"/>
          <w:u w:val="single"/>
        </w:rPr>
        <w:t xml:space="preserve">     </w:t>
      </w:r>
      <w:proofErr w:type="spellStart"/>
      <w:r>
        <w:rPr>
          <w:rFonts w:hint="eastAsia"/>
        </w:rPr>
        <w:t>mT</w:t>
      </w:r>
      <w:proofErr w:type="spellEnd"/>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00"/>
        <w:gridCol w:w="900"/>
        <w:gridCol w:w="900"/>
        <w:gridCol w:w="900"/>
        <w:gridCol w:w="2893"/>
      </w:tblGrid>
      <w:tr w:rsidR="006C2E35" w14:paraId="3D6298F4" w14:textId="77777777" w:rsidTr="009A4208">
        <w:trPr>
          <w:cantSplit/>
          <w:trHeight w:val="523"/>
          <w:tblHeader/>
          <w:jc w:val="center"/>
        </w:trPr>
        <w:tc>
          <w:tcPr>
            <w:tcW w:w="1080" w:type="dxa"/>
            <w:vMerge w:val="restart"/>
            <w:vAlign w:val="center"/>
          </w:tcPr>
          <w:p w14:paraId="51947CAF" w14:textId="77777777" w:rsidR="006C2E35" w:rsidRDefault="006C2E35" w:rsidP="009A4208">
            <w:pPr>
              <w:jc w:val="center"/>
              <w:rPr>
                <w:szCs w:val="21"/>
              </w:rPr>
            </w:pPr>
            <w:r>
              <w:rPr>
                <w:i/>
                <w:iCs/>
                <w:szCs w:val="21"/>
              </w:rPr>
              <w:t>I</w:t>
            </w:r>
            <w:r>
              <w:rPr>
                <w:szCs w:val="21"/>
                <w:vertAlign w:val="subscript"/>
              </w:rPr>
              <w:t>s</w:t>
            </w:r>
            <w:r>
              <w:rPr>
                <w:szCs w:val="21"/>
              </w:rPr>
              <w:t>(mA)</w:t>
            </w:r>
          </w:p>
        </w:tc>
        <w:tc>
          <w:tcPr>
            <w:tcW w:w="900" w:type="dxa"/>
            <w:vAlign w:val="center"/>
          </w:tcPr>
          <w:p w14:paraId="48802EA0" w14:textId="77777777" w:rsidR="006C2E35" w:rsidRDefault="006C2E35" w:rsidP="009A4208">
            <w:pPr>
              <w:jc w:val="center"/>
              <w:rPr>
                <w:szCs w:val="21"/>
              </w:rPr>
            </w:pPr>
            <w:r>
              <w:rPr>
                <w:i/>
                <w:iCs/>
                <w:szCs w:val="21"/>
              </w:rPr>
              <w:t>U</w:t>
            </w:r>
            <w:r>
              <w:rPr>
                <w:szCs w:val="21"/>
                <w:vertAlign w:val="subscript"/>
              </w:rPr>
              <w:t>1</w:t>
            </w:r>
            <w:r>
              <w:rPr>
                <w:szCs w:val="21"/>
              </w:rPr>
              <w:t>(mV)</w:t>
            </w:r>
          </w:p>
        </w:tc>
        <w:tc>
          <w:tcPr>
            <w:tcW w:w="900" w:type="dxa"/>
            <w:vAlign w:val="center"/>
          </w:tcPr>
          <w:p w14:paraId="78897CEC" w14:textId="77777777" w:rsidR="006C2E35" w:rsidRDefault="006C2E35" w:rsidP="009A4208">
            <w:pPr>
              <w:jc w:val="center"/>
              <w:rPr>
                <w:szCs w:val="21"/>
              </w:rPr>
            </w:pPr>
            <w:r>
              <w:rPr>
                <w:i/>
                <w:iCs/>
                <w:szCs w:val="21"/>
              </w:rPr>
              <w:t>U</w:t>
            </w:r>
            <w:r>
              <w:rPr>
                <w:szCs w:val="21"/>
                <w:vertAlign w:val="subscript"/>
              </w:rPr>
              <w:t>2</w:t>
            </w:r>
            <w:r>
              <w:rPr>
                <w:szCs w:val="21"/>
              </w:rPr>
              <w:t>(mV)</w:t>
            </w:r>
          </w:p>
        </w:tc>
        <w:tc>
          <w:tcPr>
            <w:tcW w:w="900" w:type="dxa"/>
            <w:vAlign w:val="center"/>
          </w:tcPr>
          <w:p w14:paraId="4D8A70E8" w14:textId="77777777" w:rsidR="006C2E35" w:rsidRDefault="006C2E35" w:rsidP="009A4208">
            <w:pPr>
              <w:jc w:val="center"/>
              <w:rPr>
                <w:szCs w:val="21"/>
              </w:rPr>
            </w:pPr>
            <w:r>
              <w:rPr>
                <w:i/>
                <w:iCs/>
                <w:szCs w:val="21"/>
              </w:rPr>
              <w:t>U</w:t>
            </w:r>
            <w:r>
              <w:rPr>
                <w:szCs w:val="21"/>
                <w:vertAlign w:val="subscript"/>
              </w:rPr>
              <w:t>3</w:t>
            </w:r>
            <w:r>
              <w:rPr>
                <w:szCs w:val="21"/>
              </w:rPr>
              <w:t>(mV)</w:t>
            </w:r>
          </w:p>
        </w:tc>
        <w:tc>
          <w:tcPr>
            <w:tcW w:w="900" w:type="dxa"/>
            <w:vAlign w:val="center"/>
          </w:tcPr>
          <w:p w14:paraId="531A41D5" w14:textId="77777777" w:rsidR="006C2E35" w:rsidRDefault="006C2E35" w:rsidP="009A4208">
            <w:pPr>
              <w:jc w:val="center"/>
              <w:rPr>
                <w:szCs w:val="21"/>
              </w:rPr>
            </w:pPr>
            <w:r>
              <w:rPr>
                <w:i/>
                <w:iCs/>
                <w:szCs w:val="21"/>
              </w:rPr>
              <w:t>U</w:t>
            </w:r>
            <w:r>
              <w:rPr>
                <w:szCs w:val="21"/>
                <w:vertAlign w:val="subscript"/>
              </w:rPr>
              <w:t>4</w:t>
            </w:r>
            <w:r>
              <w:rPr>
                <w:szCs w:val="21"/>
              </w:rPr>
              <w:t>(mV)</w:t>
            </w:r>
          </w:p>
        </w:tc>
        <w:tc>
          <w:tcPr>
            <w:tcW w:w="2893" w:type="dxa"/>
            <w:vMerge w:val="restart"/>
            <w:vAlign w:val="center"/>
          </w:tcPr>
          <w:p w14:paraId="315C6225" w14:textId="77777777" w:rsidR="006C2E35" w:rsidRDefault="006C2E35" w:rsidP="009A4208">
            <w:pPr>
              <w:jc w:val="center"/>
              <w:rPr>
                <w:szCs w:val="21"/>
              </w:rPr>
            </w:pPr>
            <w:r>
              <w:rPr>
                <w:position w:val="-24"/>
                <w:szCs w:val="21"/>
              </w:rPr>
              <w:object w:dxaOrig="2960" w:dyaOrig="619" w14:anchorId="71897CC4">
                <v:shape id="Object 28" o:spid="_x0000_i1046" type="#_x0000_t75" style="width:115.5pt;height:24pt;mso-wrap-style:square;mso-position-horizontal-relative:page;mso-position-vertical-relative:page" o:ole="">
                  <v:imagedata r:id="rId54" o:title=""/>
                </v:shape>
                <o:OLEObject Type="Embed" ProgID="Equation.3" ShapeID="Object 28" DrawAspect="Content" ObjectID="_1706358386" r:id="rId55"/>
              </w:object>
            </w:r>
          </w:p>
          <w:p w14:paraId="402DF025" w14:textId="77777777" w:rsidR="006C2E35" w:rsidRDefault="006C2E35" w:rsidP="009A4208">
            <w:pPr>
              <w:jc w:val="center"/>
              <w:rPr>
                <w:szCs w:val="21"/>
              </w:rPr>
            </w:pPr>
            <w:r>
              <w:rPr>
                <w:szCs w:val="21"/>
              </w:rPr>
              <w:t>(mV)</w:t>
            </w:r>
          </w:p>
        </w:tc>
      </w:tr>
      <w:tr w:rsidR="006C2E35" w14:paraId="5917BD8B" w14:textId="77777777" w:rsidTr="009A4208">
        <w:trPr>
          <w:cantSplit/>
          <w:tblHeader/>
          <w:jc w:val="center"/>
        </w:trPr>
        <w:tc>
          <w:tcPr>
            <w:tcW w:w="1080" w:type="dxa"/>
            <w:vMerge/>
            <w:vAlign w:val="center"/>
          </w:tcPr>
          <w:p w14:paraId="0A92967F" w14:textId="77777777" w:rsidR="006C2E35" w:rsidRDefault="006C2E35" w:rsidP="009A4208">
            <w:pPr>
              <w:jc w:val="center"/>
              <w:rPr>
                <w:szCs w:val="21"/>
              </w:rPr>
            </w:pPr>
          </w:p>
        </w:tc>
        <w:tc>
          <w:tcPr>
            <w:tcW w:w="900" w:type="dxa"/>
            <w:vAlign w:val="center"/>
          </w:tcPr>
          <w:p w14:paraId="34A42F0C"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900" w:type="dxa"/>
            <w:vAlign w:val="center"/>
          </w:tcPr>
          <w:p w14:paraId="19ADBFF2"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900" w:type="dxa"/>
            <w:vAlign w:val="center"/>
          </w:tcPr>
          <w:p w14:paraId="39A95F90"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900" w:type="dxa"/>
            <w:vAlign w:val="center"/>
          </w:tcPr>
          <w:p w14:paraId="31C3D714"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2893" w:type="dxa"/>
            <w:vMerge/>
            <w:vAlign w:val="center"/>
          </w:tcPr>
          <w:p w14:paraId="411EE3D8" w14:textId="77777777" w:rsidR="006C2E35" w:rsidRDefault="006C2E35" w:rsidP="009A4208">
            <w:pPr>
              <w:jc w:val="center"/>
              <w:rPr>
                <w:szCs w:val="21"/>
              </w:rPr>
            </w:pPr>
          </w:p>
        </w:tc>
      </w:tr>
      <w:tr w:rsidR="006C2E35" w14:paraId="060A6EDA" w14:textId="77777777" w:rsidTr="009A4208">
        <w:trPr>
          <w:jc w:val="center"/>
        </w:trPr>
        <w:tc>
          <w:tcPr>
            <w:tcW w:w="1080" w:type="dxa"/>
            <w:vAlign w:val="center"/>
          </w:tcPr>
          <w:p w14:paraId="7ECF62CC" w14:textId="77777777" w:rsidR="006C2E35" w:rsidRDefault="006C2E35" w:rsidP="009A4208">
            <w:pPr>
              <w:jc w:val="center"/>
              <w:rPr>
                <w:szCs w:val="21"/>
              </w:rPr>
            </w:pPr>
            <w:r>
              <w:rPr>
                <w:szCs w:val="21"/>
              </w:rPr>
              <w:t>1.00</w:t>
            </w:r>
          </w:p>
        </w:tc>
        <w:tc>
          <w:tcPr>
            <w:tcW w:w="900" w:type="dxa"/>
            <w:vAlign w:val="center"/>
          </w:tcPr>
          <w:p w14:paraId="750E1C20" w14:textId="77777777" w:rsidR="006C2E35" w:rsidRDefault="006C2E35" w:rsidP="009A4208">
            <w:pPr>
              <w:jc w:val="center"/>
              <w:rPr>
                <w:szCs w:val="21"/>
              </w:rPr>
            </w:pPr>
          </w:p>
        </w:tc>
        <w:tc>
          <w:tcPr>
            <w:tcW w:w="900" w:type="dxa"/>
            <w:vAlign w:val="center"/>
          </w:tcPr>
          <w:p w14:paraId="3959E6BF" w14:textId="77777777" w:rsidR="006C2E35" w:rsidRDefault="006C2E35" w:rsidP="009A4208">
            <w:pPr>
              <w:jc w:val="center"/>
              <w:rPr>
                <w:szCs w:val="21"/>
              </w:rPr>
            </w:pPr>
          </w:p>
        </w:tc>
        <w:tc>
          <w:tcPr>
            <w:tcW w:w="900" w:type="dxa"/>
            <w:vAlign w:val="center"/>
          </w:tcPr>
          <w:p w14:paraId="48F5EF40" w14:textId="77777777" w:rsidR="006C2E35" w:rsidRDefault="006C2E35" w:rsidP="009A4208">
            <w:pPr>
              <w:jc w:val="center"/>
              <w:rPr>
                <w:szCs w:val="21"/>
              </w:rPr>
            </w:pPr>
          </w:p>
        </w:tc>
        <w:tc>
          <w:tcPr>
            <w:tcW w:w="900" w:type="dxa"/>
            <w:vAlign w:val="center"/>
          </w:tcPr>
          <w:p w14:paraId="1DE83721" w14:textId="77777777" w:rsidR="006C2E35" w:rsidRDefault="006C2E35" w:rsidP="009A4208">
            <w:pPr>
              <w:jc w:val="center"/>
              <w:rPr>
                <w:szCs w:val="21"/>
              </w:rPr>
            </w:pPr>
          </w:p>
        </w:tc>
        <w:tc>
          <w:tcPr>
            <w:tcW w:w="2893" w:type="dxa"/>
            <w:vAlign w:val="center"/>
          </w:tcPr>
          <w:p w14:paraId="7097AE66" w14:textId="77777777" w:rsidR="006C2E35" w:rsidRDefault="006C2E35" w:rsidP="009A4208">
            <w:pPr>
              <w:jc w:val="center"/>
              <w:rPr>
                <w:szCs w:val="21"/>
              </w:rPr>
            </w:pPr>
          </w:p>
        </w:tc>
      </w:tr>
      <w:tr w:rsidR="006C2E35" w14:paraId="12A90DD0" w14:textId="77777777" w:rsidTr="009A4208">
        <w:trPr>
          <w:jc w:val="center"/>
        </w:trPr>
        <w:tc>
          <w:tcPr>
            <w:tcW w:w="1080" w:type="dxa"/>
            <w:vAlign w:val="center"/>
          </w:tcPr>
          <w:p w14:paraId="594B54F8" w14:textId="77777777" w:rsidR="006C2E35" w:rsidRDefault="006C2E35" w:rsidP="009A4208">
            <w:pPr>
              <w:jc w:val="center"/>
              <w:rPr>
                <w:szCs w:val="21"/>
              </w:rPr>
            </w:pPr>
            <w:r>
              <w:rPr>
                <w:szCs w:val="21"/>
              </w:rPr>
              <w:t>2.00</w:t>
            </w:r>
          </w:p>
        </w:tc>
        <w:tc>
          <w:tcPr>
            <w:tcW w:w="900" w:type="dxa"/>
            <w:vAlign w:val="center"/>
          </w:tcPr>
          <w:p w14:paraId="3A079BA4" w14:textId="77777777" w:rsidR="006C2E35" w:rsidRDefault="006C2E35" w:rsidP="009A4208">
            <w:pPr>
              <w:jc w:val="center"/>
              <w:rPr>
                <w:szCs w:val="21"/>
              </w:rPr>
            </w:pPr>
          </w:p>
        </w:tc>
        <w:tc>
          <w:tcPr>
            <w:tcW w:w="900" w:type="dxa"/>
            <w:vAlign w:val="center"/>
          </w:tcPr>
          <w:p w14:paraId="50EAAB7C" w14:textId="77777777" w:rsidR="006C2E35" w:rsidRDefault="006C2E35" w:rsidP="009A4208">
            <w:pPr>
              <w:jc w:val="center"/>
              <w:rPr>
                <w:szCs w:val="21"/>
              </w:rPr>
            </w:pPr>
          </w:p>
        </w:tc>
        <w:tc>
          <w:tcPr>
            <w:tcW w:w="900" w:type="dxa"/>
            <w:vAlign w:val="center"/>
          </w:tcPr>
          <w:p w14:paraId="55C183C5" w14:textId="77777777" w:rsidR="006C2E35" w:rsidRDefault="006C2E35" w:rsidP="009A4208">
            <w:pPr>
              <w:jc w:val="center"/>
              <w:rPr>
                <w:szCs w:val="21"/>
              </w:rPr>
            </w:pPr>
          </w:p>
        </w:tc>
        <w:tc>
          <w:tcPr>
            <w:tcW w:w="900" w:type="dxa"/>
            <w:vAlign w:val="center"/>
          </w:tcPr>
          <w:p w14:paraId="7BE90098" w14:textId="77777777" w:rsidR="006C2E35" w:rsidRDefault="006C2E35" w:rsidP="009A4208">
            <w:pPr>
              <w:jc w:val="center"/>
              <w:rPr>
                <w:szCs w:val="21"/>
              </w:rPr>
            </w:pPr>
          </w:p>
        </w:tc>
        <w:tc>
          <w:tcPr>
            <w:tcW w:w="2893" w:type="dxa"/>
            <w:vAlign w:val="center"/>
          </w:tcPr>
          <w:p w14:paraId="34C8B3DE" w14:textId="77777777" w:rsidR="006C2E35" w:rsidRDefault="006C2E35" w:rsidP="009A4208">
            <w:pPr>
              <w:jc w:val="center"/>
              <w:rPr>
                <w:szCs w:val="21"/>
              </w:rPr>
            </w:pPr>
          </w:p>
        </w:tc>
      </w:tr>
      <w:tr w:rsidR="006C2E35" w14:paraId="37293754" w14:textId="77777777" w:rsidTr="009A4208">
        <w:trPr>
          <w:jc w:val="center"/>
        </w:trPr>
        <w:tc>
          <w:tcPr>
            <w:tcW w:w="1080" w:type="dxa"/>
            <w:vAlign w:val="center"/>
          </w:tcPr>
          <w:p w14:paraId="7A83A6F2" w14:textId="77777777" w:rsidR="006C2E35" w:rsidRDefault="006C2E35" w:rsidP="009A4208">
            <w:pPr>
              <w:jc w:val="center"/>
              <w:rPr>
                <w:szCs w:val="21"/>
              </w:rPr>
            </w:pPr>
            <w:r>
              <w:rPr>
                <w:szCs w:val="21"/>
              </w:rPr>
              <w:t>3.00</w:t>
            </w:r>
          </w:p>
        </w:tc>
        <w:tc>
          <w:tcPr>
            <w:tcW w:w="900" w:type="dxa"/>
            <w:vAlign w:val="center"/>
          </w:tcPr>
          <w:p w14:paraId="27A88F92" w14:textId="77777777" w:rsidR="006C2E35" w:rsidRDefault="006C2E35" w:rsidP="009A4208">
            <w:pPr>
              <w:jc w:val="center"/>
              <w:rPr>
                <w:szCs w:val="21"/>
              </w:rPr>
            </w:pPr>
          </w:p>
        </w:tc>
        <w:tc>
          <w:tcPr>
            <w:tcW w:w="900" w:type="dxa"/>
            <w:vAlign w:val="center"/>
          </w:tcPr>
          <w:p w14:paraId="08989F0C" w14:textId="77777777" w:rsidR="006C2E35" w:rsidRDefault="006C2E35" w:rsidP="009A4208">
            <w:pPr>
              <w:jc w:val="center"/>
              <w:rPr>
                <w:szCs w:val="21"/>
              </w:rPr>
            </w:pPr>
          </w:p>
        </w:tc>
        <w:tc>
          <w:tcPr>
            <w:tcW w:w="900" w:type="dxa"/>
            <w:vAlign w:val="center"/>
          </w:tcPr>
          <w:p w14:paraId="621A3C04" w14:textId="77777777" w:rsidR="006C2E35" w:rsidRDefault="006C2E35" w:rsidP="009A4208">
            <w:pPr>
              <w:jc w:val="center"/>
              <w:rPr>
                <w:szCs w:val="21"/>
              </w:rPr>
            </w:pPr>
          </w:p>
        </w:tc>
        <w:tc>
          <w:tcPr>
            <w:tcW w:w="900" w:type="dxa"/>
            <w:vAlign w:val="center"/>
          </w:tcPr>
          <w:p w14:paraId="237D492F" w14:textId="77777777" w:rsidR="006C2E35" w:rsidRDefault="006C2E35" w:rsidP="009A4208">
            <w:pPr>
              <w:jc w:val="center"/>
              <w:rPr>
                <w:szCs w:val="21"/>
              </w:rPr>
            </w:pPr>
          </w:p>
        </w:tc>
        <w:tc>
          <w:tcPr>
            <w:tcW w:w="2893" w:type="dxa"/>
            <w:vAlign w:val="center"/>
          </w:tcPr>
          <w:p w14:paraId="186D60DA" w14:textId="77777777" w:rsidR="006C2E35" w:rsidRDefault="006C2E35" w:rsidP="009A4208">
            <w:pPr>
              <w:jc w:val="center"/>
              <w:rPr>
                <w:szCs w:val="21"/>
              </w:rPr>
            </w:pPr>
          </w:p>
        </w:tc>
      </w:tr>
      <w:tr w:rsidR="006C2E35" w14:paraId="4741EA76" w14:textId="77777777" w:rsidTr="009A4208">
        <w:trPr>
          <w:jc w:val="center"/>
        </w:trPr>
        <w:tc>
          <w:tcPr>
            <w:tcW w:w="1080" w:type="dxa"/>
            <w:vAlign w:val="center"/>
          </w:tcPr>
          <w:p w14:paraId="433C6AD5" w14:textId="77777777" w:rsidR="006C2E35" w:rsidRDefault="006C2E35" w:rsidP="009A4208">
            <w:pPr>
              <w:jc w:val="center"/>
              <w:rPr>
                <w:szCs w:val="21"/>
              </w:rPr>
            </w:pPr>
            <w:r>
              <w:rPr>
                <w:szCs w:val="21"/>
              </w:rPr>
              <w:t>4.00</w:t>
            </w:r>
          </w:p>
        </w:tc>
        <w:tc>
          <w:tcPr>
            <w:tcW w:w="900" w:type="dxa"/>
            <w:vAlign w:val="center"/>
          </w:tcPr>
          <w:p w14:paraId="7FDB34A2" w14:textId="77777777" w:rsidR="006C2E35" w:rsidRDefault="006C2E35" w:rsidP="009A4208">
            <w:pPr>
              <w:jc w:val="center"/>
              <w:rPr>
                <w:szCs w:val="21"/>
              </w:rPr>
            </w:pPr>
          </w:p>
        </w:tc>
        <w:tc>
          <w:tcPr>
            <w:tcW w:w="900" w:type="dxa"/>
            <w:vAlign w:val="center"/>
          </w:tcPr>
          <w:p w14:paraId="177F2117" w14:textId="77777777" w:rsidR="006C2E35" w:rsidRDefault="006C2E35" w:rsidP="009A4208">
            <w:pPr>
              <w:jc w:val="center"/>
              <w:rPr>
                <w:szCs w:val="21"/>
              </w:rPr>
            </w:pPr>
          </w:p>
        </w:tc>
        <w:tc>
          <w:tcPr>
            <w:tcW w:w="900" w:type="dxa"/>
            <w:vAlign w:val="center"/>
          </w:tcPr>
          <w:p w14:paraId="03253B1D" w14:textId="77777777" w:rsidR="006C2E35" w:rsidRDefault="006C2E35" w:rsidP="009A4208">
            <w:pPr>
              <w:jc w:val="center"/>
              <w:rPr>
                <w:szCs w:val="21"/>
              </w:rPr>
            </w:pPr>
          </w:p>
        </w:tc>
        <w:tc>
          <w:tcPr>
            <w:tcW w:w="900" w:type="dxa"/>
            <w:vAlign w:val="center"/>
          </w:tcPr>
          <w:p w14:paraId="46596D26" w14:textId="77777777" w:rsidR="006C2E35" w:rsidRDefault="006C2E35" w:rsidP="009A4208">
            <w:pPr>
              <w:jc w:val="center"/>
              <w:rPr>
                <w:szCs w:val="21"/>
              </w:rPr>
            </w:pPr>
          </w:p>
        </w:tc>
        <w:tc>
          <w:tcPr>
            <w:tcW w:w="2893" w:type="dxa"/>
            <w:vAlign w:val="center"/>
          </w:tcPr>
          <w:p w14:paraId="6FBD2BB0" w14:textId="77777777" w:rsidR="006C2E35" w:rsidRDefault="006C2E35" w:rsidP="009A4208">
            <w:pPr>
              <w:jc w:val="center"/>
              <w:rPr>
                <w:szCs w:val="21"/>
              </w:rPr>
            </w:pPr>
          </w:p>
        </w:tc>
      </w:tr>
      <w:tr w:rsidR="006C2E35" w14:paraId="744488BC" w14:textId="77777777" w:rsidTr="009A4208">
        <w:trPr>
          <w:jc w:val="center"/>
        </w:trPr>
        <w:tc>
          <w:tcPr>
            <w:tcW w:w="1080" w:type="dxa"/>
            <w:vAlign w:val="center"/>
          </w:tcPr>
          <w:p w14:paraId="46CC7D85" w14:textId="77777777" w:rsidR="006C2E35" w:rsidRDefault="006C2E35" w:rsidP="009A4208">
            <w:pPr>
              <w:jc w:val="center"/>
              <w:rPr>
                <w:szCs w:val="21"/>
              </w:rPr>
            </w:pPr>
            <w:r>
              <w:rPr>
                <w:szCs w:val="21"/>
              </w:rPr>
              <w:t>5.00</w:t>
            </w:r>
          </w:p>
        </w:tc>
        <w:tc>
          <w:tcPr>
            <w:tcW w:w="900" w:type="dxa"/>
            <w:vAlign w:val="center"/>
          </w:tcPr>
          <w:p w14:paraId="2DF82A30" w14:textId="77777777" w:rsidR="006C2E35" w:rsidRDefault="006C2E35" w:rsidP="009A4208">
            <w:pPr>
              <w:jc w:val="center"/>
              <w:rPr>
                <w:szCs w:val="21"/>
              </w:rPr>
            </w:pPr>
          </w:p>
        </w:tc>
        <w:tc>
          <w:tcPr>
            <w:tcW w:w="900" w:type="dxa"/>
            <w:vAlign w:val="center"/>
          </w:tcPr>
          <w:p w14:paraId="2477493B" w14:textId="77777777" w:rsidR="006C2E35" w:rsidRDefault="006C2E35" w:rsidP="009A4208">
            <w:pPr>
              <w:jc w:val="center"/>
              <w:rPr>
                <w:szCs w:val="21"/>
              </w:rPr>
            </w:pPr>
          </w:p>
        </w:tc>
        <w:tc>
          <w:tcPr>
            <w:tcW w:w="900" w:type="dxa"/>
            <w:vAlign w:val="center"/>
          </w:tcPr>
          <w:p w14:paraId="0F413574" w14:textId="77777777" w:rsidR="006C2E35" w:rsidRDefault="006C2E35" w:rsidP="009A4208">
            <w:pPr>
              <w:jc w:val="center"/>
              <w:rPr>
                <w:szCs w:val="21"/>
              </w:rPr>
            </w:pPr>
          </w:p>
        </w:tc>
        <w:tc>
          <w:tcPr>
            <w:tcW w:w="900" w:type="dxa"/>
            <w:vAlign w:val="center"/>
          </w:tcPr>
          <w:p w14:paraId="53AC4E86" w14:textId="77777777" w:rsidR="006C2E35" w:rsidRDefault="006C2E35" w:rsidP="009A4208">
            <w:pPr>
              <w:jc w:val="center"/>
              <w:rPr>
                <w:szCs w:val="21"/>
              </w:rPr>
            </w:pPr>
          </w:p>
        </w:tc>
        <w:tc>
          <w:tcPr>
            <w:tcW w:w="2893" w:type="dxa"/>
            <w:vAlign w:val="center"/>
          </w:tcPr>
          <w:p w14:paraId="144D4B0A" w14:textId="77777777" w:rsidR="006C2E35" w:rsidRDefault="006C2E35" w:rsidP="009A4208">
            <w:pPr>
              <w:jc w:val="center"/>
              <w:rPr>
                <w:szCs w:val="21"/>
              </w:rPr>
            </w:pPr>
          </w:p>
        </w:tc>
      </w:tr>
      <w:tr w:rsidR="006C2E35" w14:paraId="1FDACCE3" w14:textId="77777777" w:rsidTr="009A4208">
        <w:trPr>
          <w:jc w:val="center"/>
        </w:trPr>
        <w:tc>
          <w:tcPr>
            <w:tcW w:w="1080" w:type="dxa"/>
            <w:vAlign w:val="center"/>
          </w:tcPr>
          <w:p w14:paraId="043E86CB" w14:textId="77777777" w:rsidR="006C2E35" w:rsidRDefault="006C2E35" w:rsidP="009A4208">
            <w:pPr>
              <w:jc w:val="center"/>
              <w:rPr>
                <w:szCs w:val="21"/>
              </w:rPr>
            </w:pPr>
            <w:r>
              <w:rPr>
                <w:szCs w:val="21"/>
              </w:rPr>
              <w:t>6.00</w:t>
            </w:r>
          </w:p>
        </w:tc>
        <w:tc>
          <w:tcPr>
            <w:tcW w:w="900" w:type="dxa"/>
            <w:vAlign w:val="center"/>
          </w:tcPr>
          <w:p w14:paraId="6DC5BBD6" w14:textId="77777777" w:rsidR="006C2E35" w:rsidRDefault="006C2E35" w:rsidP="009A4208">
            <w:pPr>
              <w:jc w:val="center"/>
              <w:rPr>
                <w:szCs w:val="21"/>
              </w:rPr>
            </w:pPr>
          </w:p>
        </w:tc>
        <w:tc>
          <w:tcPr>
            <w:tcW w:w="900" w:type="dxa"/>
            <w:vAlign w:val="center"/>
          </w:tcPr>
          <w:p w14:paraId="55C3F362" w14:textId="77777777" w:rsidR="006C2E35" w:rsidRDefault="006C2E35" w:rsidP="009A4208">
            <w:pPr>
              <w:jc w:val="center"/>
              <w:rPr>
                <w:szCs w:val="21"/>
              </w:rPr>
            </w:pPr>
          </w:p>
        </w:tc>
        <w:tc>
          <w:tcPr>
            <w:tcW w:w="900" w:type="dxa"/>
            <w:vAlign w:val="center"/>
          </w:tcPr>
          <w:p w14:paraId="595CCD24" w14:textId="77777777" w:rsidR="006C2E35" w:rsidRDefault="006C2E35" w:rsidP="009A4208">
            <w:pPr>
              <w:jc w:val="center"/>
              <w:rPr>
                <w:szCs w:val="21"/>
              </w:rPr>
            </w:pPr>
          </w:p>
        </w:tc>
        <w:tc>
          <w:tcPr>
            <w:tcW w:w="900" w:type="dxa"/>
            <w:vAlign w:val="center"/>
          </w:tcPr>
          <w:p w14:paraId="5836D669" w14:textId="77777777" w:rsidR="006C2E35" w:rsidRDefault="006C2E35" w:rsidP="009A4208">
            <w:pPr>
              <w:jc w:val="center"/>
              <w:rPr>
                <w:szCs w:val="21"/>
              </w:rPr>
            </w:pPr>
          </w:p>
        </w:tc>
        <w:tc>
          <w:tcPr>
            <w:tcW w:w="2893" w:type="dxa"/>
            <w:vAlign w:val="center"/>
          </w:tcPr>
          <w:p w14:paraId="4ACC6F68" w14:textId="77777777" w:rsidR="006C2E35" w:rsidRDefault="006C2E35" w:rsidP="009A4208">
            <w:pPr>
              <w:jc w:val="center"/>
              <w:rPr>
                <w:szCs w:val="21"/>
              </w:rPr>
            </w:pPr>
          </w:p>
        </w:tc>
      </w:tr>
      <w:tr w:rsidR="006C2E35" w14:paraId="6AD4BFE9" w14:textId="77777777" w:rsidTr="009A4208">
        <w:trPr>
          <w:jc w:val="center"/>
        </w:trPr>
        <w:tc>
          <w:tcPr>
            <w:tcW w:w="1080" w:type="dxa"/>
            <w:vAlign w:val="center"/>
          </w:tcPr>
          <w:p w14:paraId="27F2EDB8" w14:textId="77777777" w:rsidR="006C2E35" w:rsidRDefault="006C2E35" w:rsidP="009A4208">
            <w:pPr>
              <w:jc w:val="center"/>
              <w:rPr>
                <w:szCs w:val="21"/>
              </w:rPr>
            </w:pPr>
            <w:r>
              <w:rPr>
                <w:szCs w:val="21"/>
              </w:rPr>
              <w:t>7.00</w:t>
            </w:r>
          </w:p>
        </w:tc>
        <w:tc>
          <w:tcPr>
            <w:tcW w:w="900" w:type="dxa"/>
            <w:vAlign w:val="center"/>
          </w:tcPr>
          <w:p w14:paraId="2D9669BC" w14:textId="77777777" w:rsidR="006C2E35" w:rsidRDefault="006C2E35" w:rsidP="009A4208">
            <w:pPr>
              <w:jc w:val="center"/>
              <w:rPr>
                <w:szCs w:val="21"/>
              </w:rPr>
            </w:pPr>
          </w:p>
        </w:tc>
        <w:tc>
          <w:tcPr>
            <w:tcW w:w="900" w:type="dxa"/>
            <w:vAlign w:val="center"/>
          </w:tcPr>
          <w:p w14:paraId="7E632C7B" w14:textId="77777777" w:rsidR="006C2E35" w:rsidRDefault="006C2E35" w:rsidP="009A4208">
            <w:pPr>
              <w:jc w:val="center"/>
              <w:rPr>
                <w:szCs w:val="21"/>
              </w:rPr>
            </w:pPr>
          </w:p>
        </w:tc>
        <w:tc>
          <w:tcPr>
            <w:tcW w:w="900" w:type="dxa"/>
            <w:vAlign w:val="center"/>
          </w:tcPr>
          <w:p w14:paraId="3DAE6D0F" w14:textId="77777777" w:rsidR="006C2E35" w:rsidRDefault="006C2E35" w:rsidP="009A4208">
            <w:pPr>
              <w:jc w:val="center"/>
              <w:rPr>
                <w:szCs w:val="21"/>
              </w:rPr>
            </w:pPr>
          </w:p>
        </w:tc>
        <w:tc>
          <w:tcPr>
            <w:tcW w:w="900" w:type="dxa"/>
            <w:vAlign w:val="center"/>
          </w:tcPr>
          <w:p w14:paraId="679AB462" w14:textId="77777777" w:rsidR="006C2E35" w:rsidRDefault="006C2E35" w:rsidP="009A4208">
            <w:pPr>
              <w:jc w:val="center"/>
              <w:rPr>
                <w:szCs w:val="21"/>
              </w:rPr>
            </w:pPr>
          </w:p>
        </w:tc>
        <w:tc>
          <w:tcPr>
            <w:tcW w:w="2893" w:type="dxa"/>
            <w:vAlign w:val="center"/>
          </w:tcPr>
          <w:p w14:paraId="35070EEF" w14:textId="77777777" w:rsidR="006C2E35" w:rsidRDefault="006C2E35" w:rsidP="009A4208">
            <w:pPr>
              <w:jc w:val="center"/>
              <w:rPr>
                <w:szCs w:val="21"/>
              </w:rPr>
            </w:pPr>
          </w:p>
        </w:tc>
      </w:tr>
      <w:tr w:rsidR="006C2E35" w14:paraId="6BDC877D" w14:textId="77777777" w:rsidTr="009A4208">
        <w:trPr>
          <w:jc w:val="center"/>
        </w:trPr>
        <w:tc>
          <w:tcPr>
            <w:tcW w:w="1080" w:type="dxa"/>
            <w:vAlign w:val="center"/>
          </w:tcPr>
          <w:p w14:paraId="7ED34CB8" w14:textId="77777777" w:rsidR="006C2E35" w:rsidRDefault="006C2E35" w:rsidP="009A4208">
            <w:pPr>
              <w:jc w:val="center"/>
              <w:rPr>
                <w:szCs w:val="21"/>
              </w:rPr>
            </w:pPr>
            <w:r>
              <w:rPr>
                <w:szCs w:val="21"/>
              </w:rPr>
              <w:t>8.00</w:t>
            </w:r>
          </w:p>
        </w:tc>
        <w:tc>
          <w:tcPr>
            <w:tcW w:w="900" w:type="dxa"/>
            <w:vAlign w:val="center"/>
          </w:tcPr>
          <w:p w14:paraId="0B333173" w14:textId="77777777" w:rsidR="006C2E35" w:rsidRDefault="006C2E35" w:rsidP="009A4208">
            <w:pPr>
              <w:jc w:val="center"/>
              <w:rPr>
                <w:szCs w:val="21"/>
              </w:rPr>
            </w:pPr>
          </w:p>
        </w:tc>
        <w:tc>
          <w:tcPr>
            <w:tcW w:w="900" w:type="dxa"/>
            <w:vAlign w:val="center"/>
          </w:tcPr>
          <w:p w14:paraId="45FCACF8" w14:textId="77777777" w:rsidR="006C2E35" w:rsidRDefault="006C2E35" w:rsidP="009A4208">
            <w:pPr>
              <w:jc w:val="center"/>
              <w:rPr>
                <w:szCs w:val="21"/>
              </w:rPr>
            </w:pPr>
          </w:p>
        </w:tc>
        <w:tc>
          <w:tcPr>
            <w:tcW w:w="900" w:type="dxa"/>
            <w:vAlign w:val="center"/>
          </w:tcPr>
          <w:p w14:paraId="098475AC" w14:textId="77777777" w:rsidR="006C2E35" w:rsidRDefault="006C2E35" w:rsidP="009A4208">
            <w:pPr>
              <w:jc w:val="center"/>
              <w:rPr>
                <w:szCs w:val="21"/>
              </w:rPr>
            </w:pPr>
          </w:p>
        </w:tc>
        <w:tc>
          <w:tcPr>
            <w:tcW w:w="900" w:type="dxa"/>
            <w:vAlign w:val="center"/>
          </w:tcPr>
          <w:p w14:paraId="39A2F737" w14:textId="77777777" w:rsidR="006C2E35" w:rsidRDefault="006C2E35" w:rsidP="009A4208">
            <w:pPr>
              <w:jc w:val="center"/>
              <w:rPr>
                <w:szCs w:val="21"/>
              </w:rPr>
            </w:pPr>
          </w:p>
        </w:tc>
        <w:tc>
          <w:tcPr>
            <w:tcW w:w="2893" w:type="dxa"/>
            <w:vAlign w:val="center"/>
          </w:tcPr>
          <w:p w14:paraId="3BF2C782" w14:textId="77777777" w:rsidR="006C2E35" w:rsidRDefault="006C2E35" w:rsidP="009A4208">
            <w:pPr>
              <w:jc w:val="center"/>
              <w:rPr>
                <w:szCs w:val="21"/>
              </w:rPr>
            </w:pPr>
          </w:p>
        </w:tc>
      </w:tr>
      <w:tr w:rsidR="006C2E35" w14:paraId="6EA584D5" w14:textId="77777777" w:rsidTr="009A4208">
        <w:trPr>
          <w:jc w:val="center"/>
        </w:trPr>
        <w:tc>
          <w:tcPr>
            <w:tcW w:w="1080" w:type="dxa"/>
            <w:vAlign w:val="center"/>
          </w:tcPr>
          <w:p w14:paraId="0646A845" w14:textId="77777777" w:rsidR="006C2E35" w:rsidRDefault="006C2E35" w:rsidP="009A4208">
            <w:pPr>
              <w:jc w:val="center"/>
              <w:rPr>
                <w:szCs w:val="21"/>
              </w:rPr>
            </w:pPr>
            <w:r>
              <w:rPr>
                <w:szCs w:val="21"/>
              </w:rPr>
              <w:t>9.00</w:t>
            </w:r>
          </w:p>
        </w:tc>
        <w:tc>
          <w:tcPr>
            <w:tcW w:w="900" w:type="dxa"/>
            <w:vAlign w:val="center"/>
          </w:tcPr>
          <w:p w14:paraId="5FB21B3B" w14:textId="77777777" w:rsidR="006C2E35" w:rsidRDefault="006C2E35" w:rsidP="009A4208">
            <w:pPr>
              <w:jc w:val="center"/>
              <w:rPr>
                <w:szCs w:val="21"/>
              </w:rPr>
            </w:pPr>
          </w:p>
        </w:tc>
        <w:tc>
          <w:tcPr>
            <w:tcW w:w="900" w:type="dxa"/>
            <w:vAlign w:val="center"/>
          </w:tcPr>
          <w:p w14:paraId="4ECBA12A" w14:textId="77777777" w:rsidR="006C2E35" w:rsidRDefault="006C2E35" w:rsidP="009A4208">
            <w:pPr>
              <w:jc w:val="center"/>
              <w:rPr>
                <w:szCs w:val="21"/>
              </w:rPr>
            </w:pPr>
          </w:p>
        </w:tc>
        <w:tc>
          <w:tcPr>
            <w:tcW w:w="900" w:type="dxa"/>
            <w:vAlign w:val="center"/>
          </w:tcPr>
          <w:p w14:paraId="74F2B653" w14:textId="77777777" w:rsidR="006C2E35" w:rsidRDefault="006C2E35" w:rsidP="009A4208">
            <w:pPr>
              <w:jc w:val="center"/>
              <w:rPr>
                <w:szCs w:val="21"/>
              </w:rPr>
            </w:pPr>
          </w:p>
        </w:tc>
        <w:tc>
          <w:tcPr>
            <w:tcW w:w="900" w:type="dxa"/>
            <w:vAlign w:val="center"/>
          </w:tcPr>
          <w:p w14:paraId="1E4987D7" w14:textId="77777777" w:rsidR="006C2E35" w:rsidRDefault="006C2E35" w:rsidP="009A4208">
            <w:pPr>
              <w:jc w:val="center"/>
              <w:rPr>
                <w:szCs w:val="21"/>
              </w:rPr>
            </w:pPr>
          </w:p>
        </w:tc>
        <w:tc>
          <w:tcPr>
            <w:tcW w:w="2893" w:type="dxa"/>
            <w:vAlign w:val="center"/>
          </w:tcPr>
          <w:p w14:paraId="05ECF5FC" w14:textId="77777777" w:rsidR="006C2E35" w:rsidRDefault="006C2E35" w:rsidP="009A4208">
            <w:pPr>
              <w:jc w:val="center"/>
              <w:rPr>
                <w:szCs w:val="21"/>
              </w:rPr>
            </w:pPr>
          </w:p>
        </w:tc>
      </w:tr>
      <w:tr w:rsidR="006C2E35" w14:paraId="62716465" w14:textId="77777777" w:rsidTr="009A4208">
        <w:trPr>
          <w:jc w:val="center"/>
        </w:trPr>
        <w:tc>
          <w:tcPr>
            <w:tcW w:w="1080" w:type="dxa"/>
            <w:vAlign w:val="center"/>
          </w:tcPr>
          <w:p w14:paraId="5EE5D9BC" w14:textId="77777777" w:rsidR="006C2E35" w:rsidRDefault="006C2E35" w:rsidP="009A4208">
            <w:pPr>
              <w:jc w:val="center"/>
              <w:rPr>
                <w:szCs w:val="21"/>
              </w:rPr>
            </w:pPr>
            <w:r>
              <w:rPr>
                <w:szCs w:val="21"/>
              </w:rPr>
              <w:t>10.00</w:t>
            </w:r>
          </w:p>
        </w:tc>
        <w:tc>
          <w:tcPr>
            <w:tcW w:w="900" w:type="dxa"/>
            <w:vAlign w:val="center"/>
          </w:tcPr>
          <w:p w14:paraId="32DEF2F7" w14:textId="77777777" w:rsidR="006C2E35" w:rsidRDefault="006C2E35" w:rsidP="009A4208">
            <w:pPr>
              <w:jc w:val="center"/>
              <w:rPr>
                <w:szCs w:val="21"/>
              </w:rPr>
            </w:pPr>
          </w:p>
        </w:tc>
        <w:tc>
          <w:tcPr>
            <w:tcW w:w="900" w:type="dxa"/>
            <w:vAlign w:val="center"/>
          </w:tcPr>
          <w:p w14:paraId="2E1BB643" w14:textId="77777777" w:rsidR="006C2E35" w:rsidRDefault="006C2E35" w:rsidP="009A4208">
            <w:pPr>
              <w:jc w:val="center"/>
              <w:rPr>
                <w:szCs w:val="21"/>
              </w:rPr>
            </w:pPr>
          </w:p>
        </w:tc>
        <w:tc>
          <w:tcPr>
            <w:tcW w:w="900" w:type="dxa"/>
            <w:vAlign w:val="center"/>
          </w:tcPr>
          <w:p w14:paraId="782BFB95" w14:textId="77777777" w:rsidR="006C2E35" w:rsidRDefault="006C2E35" w:rsidP="009A4208">
            <w:pPr>
              <w:jc w:val="center"/>
              <w:rPr>
                <w:szCs w:val="21"/>
              </w:rPr>
            </w:pPr>
          </w:p>
        </w:tc>
        <w:tc>
          <w:tcPr>
            <w:tcW w:w="900" w:type="dxa"/>
            <w:vAlign w:val="center"/>
          </w:tcPr>
          <w:p w14:paraId="4A5F7BC3" w14:textId="77777777" w:rsidR="006C2E35" w:rsidRDefault="006C2E35" w:rsidP="009A4208">
            <w:pPr>
              <w:jc w:val="center"/>
              <w:rPr>
                <w:szCs w:val="21"/>
              </w:rPr>
            </w:pPr>
          </w:p>
        </w:tc>
        <w:tc>
          <w:tcPr>
            <w:tcW w:w="2893" w:type="dxa"/>
            <w:vAlign w:val="center"/>
          </w:tcPr>
          <w:p w14:paraId="4C1BD2C3" w14:textId="77777777" w:rsidR="006C2E35" w:rsidRDefault="006C2E35" w:rsidP="009A4208">
            <w:pPr>
              <w:jc w:val="center"/>
              <w:rPr>
                <w:szCs w:val="21"/>
              </w:rPr>
            </w:pPr>
          </w:p>
        </w:tc>
      </w:tr>
    </w:tbl>
    <w:p w14:paraId="33256390" w14:textId="77777777" w:rsidR="006C2E35" w:rsidRPr="006C2E35" w:rsidRDefault="006C2E35" w:rsidP="006C2E35">
      <w:pPr>
        <w:pStyle w:val="2"/>
        <w:numPr>
          <w:ilvl w:val="1"/>
          <w:numId w:val="1"/>
        </w:numPr>
        <w:ind w:firstLine="420"/>
        <w:rPr>
          <w:color w:val="FF0000"/>
          <w:szCs w:val="21"/>
        </w:rPr>
      </w:pPr>
      <w:bookmarkStart w:id="26" w:name="_Toc518574911"/>
      <w:r w:rsidRPr="006C2E35">
        <w:rPr>
          <w:rFonts w:hint="eastAsia"/>
          <w:color w:val="FF0000"/>
          <w:szCs w:val="21"/>
        </w:rPr>
        <w:t>测量霍尔元件的载流子迁移率</w:t>
      </w:r>
      <w:bookmarkStart w:id="27" w:name="OLE_LINK1"/>
      <w:r w:rsidRPr="006C2E35">
        <w:rPr>
          <w:color w:val="FF0000"/>
          <w:szCs w:val="21"/>
        </w:rPr>
        <w:t>µ</w:t>
      </w:r>
      <w:bookmarkEnd w:id="27"/>
      <w:r w:rsidRPr="006C2E35">
        <w:rPr>
          <w:rFonts w:hint="eastAsia"/>
          <w:color w:val="FF0000"/>
          <w:szCs w:val="21"/>
        </w:rPr>
        <w:t>（选做）</w:t>
      </w:r>
      <w:bookmarkEnd w:id="26"/>
    </w:p>
    <w:p w14:paraId="3C69623B" w14:textId="77777777" w:rsidR="006C2E35" w:rsidRDefault="006C2E35" w:rsidP="006C2E35">
      <w:pPr>
        <w:ind w:leftChars="2" w:left="424" w:hangingChars="200" w:hanging="420"/>
      </w:pPr>
      <w:r>
        <w:t>注：该实验</w:t>
      </w:r>
      <w:r>
        <w:rPr>
          <w:rFonts w:hint="eastAsia"/>
        </w:rPr>
        <w:t>用户</w:t>
      </w:r>
      <w:r>
        <w:t>需自备一只电压表，用于测量工作电压</w:t>
      </w:r>
      <w:r>
        <w:rPr>
          <w:i/>
          <w:iCs/>
        </w:rPr>
        <w:t>U</w:t>
      </w:r>
      <w:r>
        <w:rPr>
          <w:rFonts w:hint="eastAsia"/>
          <w:vertAlign w:val="subscript"/>
        </w:rPr>
        <w:t>S</w:t>
      </w:r>
      <w:r>
        <w:t>，电压表档位选为</w:t>
      </w:r>
      <w:r>
        <w:rPr>
          <w:rFonts w:hint="eastAsia"/>
        </w:rPr>
        <w:t>“</w:t>
      </w:r>
      <w:r>
        <w:t>直流20V档</w:t>
      </w:r>
      <w:r>
        <w:rPr>
          <w:rFonts w:hint="eastAsia"/>
        </w:rPr>
        <w:t>”</w:t>
      </w:r>
      <w:r>
        <w:t>。电压表的正负极分别接测试仪上工作电流输出端的红、黑插孔。</w:t>
      </w:r>
    </w:p>
    <w:p w14:paraId="31EA3FE2" w14:textId="77777777" w:rsidR="006C2E35" w:rsidRDefault="006C2E35" w:rsidP="006C2E35">
      <w:pPr>
        <w:pStyle w:val="a4"/>
        <w:keepNext/>
        <w:spacing w:before="120" w:after="0"/>
        <w:jc w:val="center"/>
        <w:rPr>
          <w:i/>
          <w:iCs/>
        </w:rPr>
      </w:pPr>
      <w:bookmarkStart w:id="28" w:name="_Ref349327412"/>
      <w:r>
        <w:rPr>
          <w:rFonts w:hint="eastAsia"/>
        </w:rPr>
        <w:t>表</w:t>
      </w:r>
      <w:r>
        <w:rPr>
          <w:rFonts w:hint="eastAsia"/>
        </w:rPr>
        <w:t xml:space="preserve"> </w:t>
      </w:r>
      <w:r>
        <w:fldChar w:fldCharType="begin"/>
      </w:r>
      <w:r>
        <w:instrText xml:space="preserve"> SEQ </w:instrText>
      </w:r>
      <w:r>
        <w:rPr>
          <w:rFonts w:hint="eastAsia"/>
        </w:rPr>
        <w:instrText>表</w:instrText>
      </w:r>
      <w:r>
        <w:rPr>
          <w:rFonts w:hint="eastAsia"/>
        </w:rPr>
        <w:instrText xml:space="preserve"> \* ARABIC</w:instrText>
      </w:r>
      <w:r>
        <w:instrText xml:space="preserve"> </w:instrText>
      </w:r>
      <w:r>
        <w:fldChar w:fldCharType="separate"/>
      </w:r>
      <w:r>
        <w:t>3</w:t>
      </w:r>
      <w:r>
        <w:fldChar w:fldCharType="end"/>
      </w:r>
      <w:bookmarkEnd w:id="28"/>
      <w:r>
        <w:rPr>
          <w:rFonts w:hint="eastAsia"/>
        </w:rPr>
        <w:t xml:space="preserve">  </w:t>
      </w:r>
      <w:r>
        <w:rPr>
          <w:rFonts w:hint="eastAsia"/>
        </w:rPr>
        <w:t>工作电流</w:t>
      </w:r>
      <w:r>
        <w:rPr>
          <w:rFonts w:hint="eastAsia"/>
        </w:rPr>
        <w:t>I</w:t>
      </w:r>
      <w:r>
        <w:rPr>
          <w:rFonts w:hint="eastAsia"/>
          <w:vertAlign w:val="subscript"/>
        </w:rPr>
        <w:t>s</w:t>
      </w:r>
      <w:r>
        <w:rPr>
          <w:rFonts w:hint="eastAsia"/>
        </w:rPr>
        <w:t>与工作电压</w:t>
      </w:r>
      <w:r>
        <w:rPr>
          <w:rFonts w:hint="eastAsia"/>
          <w:i/>
          <w:iCs/>
        </w:rPr>
        <w:t>U</w:t>
      </w:r>
      <w:r>
        <w:rPr>
          <w:rFonts w:hint="eastAsia"/>
          <w:vertAlign w:val="subscript"/>
        </w:rPr>
        <w:t>s</w:t>
      </w:r>
      <w:r>
        <w:rPr>
          <w:rFonts w:hint="eastAsia"/>
        </w:rPr>
        <w:t>的关系</w:t>
      </w:r>
    </w:p>
    <w:p w14:paraId="02A1A1C3" w14:textId="77777777" w:rsidR="006C2E35" w:rsidRDefault="006C2E35" w:rsidP="006C2E35">
      <w:pPr>
        <w:pStyle w:val="a4"/>
        <w:keepNext/>
        <w:spacing w:before="120" w:after="0"/>
        <w:ind w:rightChars="539" w:right="1132"/>
        <w:jc w:val="right"/>
      </w:pPr>
      <w:r>
        <w:rPr>
          <w:rFonts w:hint="eastAsia"/>
          <w:i/>
          <w:iCs/>
        </w:rPr>
        <w:t>I</w:t>
      </w:r>
      <w:r>
        <w:rPr>
          <w:rFonts w:hint="eastAsia"/>
          <w:vertAlign w:val="subscript"/>
        </w:rPr>
        <w:t>M</w:t>
      </w:r>
      <w:r>
        <w:rPr>
          <w:rFonts w:hint="eastAsia"/>
        </w:rPr>
        <w:t>=0mA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594"/>
        <w:gridCol w:w="594"/>
        <w:gridCol w:w="594"/>
        <w:gridCol w:w="594"/>
        <w:gridCol w:w="594"/>
        <w:gridCol w:w="594"/>
        <w:gridCol w:w="594"/>
        <w:gridCol w:w="594"/>
        <w:gridCol w:w="594"/>
        <w:gridCol w:w="594"/>
      </w:tblGrid>
      <w:tr w:rsidR="006C2E35" w14:paraId="443B1877" w14:textId="77777777" w:rsidTr="009A4208">
        <w:trPr>
          <w:jc w:val="center"/>
        </w:trPr>
        <w:tc>
          <w:tcPr>
            <w:tcW w:w="0" w:type="auto"/>
          </w:tcPr>
          <w:p w14:paraId="0DC77575" w14:textId="77777777" w:rsidR="006C2E35" w:rsidRDefault="006C2E35" w:rsidP="009A4208">
            <w:pPr>
              <w:jc w:val="center"/>
              <w:rPr>
                <w:szCs w:val="21"/>
              </w:rPr>
            </w:pPr>
            <w:r>
              <w:rPr>
                <w:i/>
                <w:iCs/>
                <w:szCs w:val="21"/>
              </w:rPr>
              <w:t>I</w:t>
            </w:r>
            <w:r>
              <w:rPr>
                <w:szCs w:val="21"/>
                <w:vertAlign w:val="subscript"/>
              </w:rPr>
              <w:t>s</w:t>
            </w:r>
            <w:r>
              <w:rPr>
                <w:szCs w:val="21"/>
              </w:rPr>
              <w:t>(mA)</w:t>
            </w:r>
          </w:p>
        </w:tc>
        <w:tc>
          <w:tcPr>
            <w:tcW w:w="0" w:type="auto"/>
          </w:tcPr>
          <w:p w14:paraId="37F1C526" w14:textId="77777777" w:rsidR="006C2E35" w:rsidRDefault="006C2E35" w:rsidP="009A4208">
            <w:pPr>
              <w:jc w:val="center"/>
              <w:rPr>
                <w:szCs w:val="21"/>
              </w:rPr>
            </w:pPr>
            <w:r>
              <w:rPr>
                <w:szCs w:val="21"/>
              </w:rPr>
              <w:t>0.50</w:t>
            </w:r>
          </w:p>
        </w:tc>
        <w:tc>
          <w:tcPr>
            <w:tcW w:w="0" w:type="auto"/>
          </w:tcPr>
          <w:p w14:paraId="512523C3" w14:textId="77777777" w:rsidR="006C2E35" w:rsidRDefault="006C2E35" w:rsidP="009A4208">
            <w:pPr>
              <w:jc w:val="center"/>
              <w:rPr>
                <w:szCs w:val="21"/>
              </w:rPr>
            </w:pPr>
            <w:r>
              <w:rPr>
                <w:szCs w:val="21"/>
              </w:rPr>
              <w:t>1.00</w:t>
            </w:r>
          </w:p>
        </w:tc>
        <w:tc>
          <w:tcPr>
            <w:tcW w:w="0" w:type="auto"/>
          </w:tcPr>
          <w:p w14:paraId="18D9CB54" w14:textId="77777777" w:rsidR="006C2E35" w:rsidRDefault="006C2E35" w:rsidP="009A4208">
            <w:pPr>
              <w:jc w:val="center"/>
              <w:rPr>
                <w:szCs w:val="21"/>
              </w:rPr>
            </w:pPr>
            <w:r>
              <w:rPr>
                <w:szCs w:val="21"/>
              </w:rPr>
              <w:t>1.50</w:t>
            </w:r>
          </w:p>
        </w:tc>
        <w:tc>
          <w:tcPr>
            <w:tcW w:w="0" w:type="auto"/>
          </w:tcPr>
          <w:p w14:paraId="765A2709" w14:textId="77777777" w:rsidR="006C2E35" w:rsidRDefault="006C2E35" w:rsidP="009A4208">
            <w:pPr>
              <w:jc w:val="center"/>
              <w:rPr>
                <w:szCs w:val="21"/>
              </w:rPr>
            </w:pPr>
            <w:r>
              <w:rPr>
                <w:szCs w:val="21"/>
              </w:rPr>
              <w:t>2.00</w:t>
            </w:r>
          </w:p>
        </w:tc>
        <w:tc>
          <w:tcPr>
            <w:tcW w:w="0" w:type="auto"/>
          </w:tcPr>
          <w:p w14:paraId="7B987615" w14:textId="77777777" w:rsidR="006C2E35" w:rsidRDefault="006C2E35" w:rsidP="009A4208">
            <w:pPr>
              <w:jc w:val="center"/>
              <w:rPr>
                <w:szCs w:val="21"/>
              </w:rPr>
            </w:pPr>
            <w:r>
              <w:rPr>
                <w:szCs w:val="21"/>
              </w:rPr>
              <w:t>2.50</w:t>
            </w:r>
          </w:p>
        </w:tc>
        <w:tc>
          <w:tcPr>
            <w:tcW w:w="0" w:type="auto"/>
          </w:tcPr>
          <w:p w14:paraId="22F70089" w14:textId="77777777" w:rsidR="006C2E35" w:rsidRDefault="006C2E35" w:rsidP="009A4208">
            <w:pPr>
              <w:jc w:val="center"/>
              <w:rPr>
                <w:szCs w:val="21"/>
              </w:rPr>
            </w:pPr>
            <w:r>
              <w:rPr>
                <w:szCs w:val="21"/>
              </w:rPr>
              <w:t>3.00</w:t>
            </w:r>
          </w:p>
        </w:tc>
        <w:tc>
          <w:tcPr>
            <w:tcW w:w="0" w:type="auto"/>
          </w:tcPr>
          <w:p w14:paraId="78DC59D0" w14:textId="77777777" w:rsidR="006C2E35" w:rsidRDefault="006C2E35" w:rsidP="009A4208">
            <w:pPr>
              <w:jc w:val="center"/>
              <w:rPr>
                <w:szCs w:val="21"/>
              </w:rPr>
            </w:pPr>
            <w:r>
              <w:rPr>
                <w:szCs w:val="21"/>
              </w:rPr>
              <w:t>3.50</w:t>
            </w:r>
          </w:p>
        </w:tc>
        <w:tc>
          <w:tcPr>
            <w:tcW w:w="0" w:type="auto"/>
          </w:tcPr>
          <w:p w14:paraId="386E7CCB" w14:textId="77777777" w:rsidR="006C2E35" w:rsidRDefault="006C2E35" w:rsidP="009A4208">
            <w:pPr>
              <w:jc w:val="center"/>
              <w:rPr>
                <w:szCs w:val="21"/>
              </w:rPr>
            </w:pPr>
            <w:r>
              <w:rPr>
                <w:szCs w:val="21"/>
              </w:rPr>
              <w:t>4.00</w:t>
            </w:r>
          </w:p>
        </w:tc>
        <w:tc>
          <w:tcPr>
            <w:tcW w:w="0" w:type="auto"/>
          </w:tcPr>
          <w:p w14:paraId="01B657E2" w14:textId="77777777" w:rsidR="006C2E35" w:rsidRDefault="006C2E35" w:rsidP="009A4208">
            <w:pPr>
              <w:jc w:val="center"/>
              <w:rPr>
                <w:szCs w:val="21"/>
              </w:rPr>
            </w:pPr>
            <w:r>
              <w:rPr>
                <w:szCs w:val="21"/>
              </w:rPr>
              <w:t>4.50</w:t>
            </w:r>
          </w:p>
        </w:tc>
        <w:tc>
          <w:tcPr>
            <w:tcW w:w="0" w:type="auto"/>
          </w:tcPr>
          <w:p w14:paraId="4B562E4D" w14:textId="77777777" w:rsidR="006C2E35" w:rsidRDefault="006C2E35" w:rsidP="009A4208">
            <w:pPr>
              <w:jc w:val="center"/>
              <w:rPr>
                <w:szCs w:val="21"/>
              </w:rPr>
            </w:pPr>
            <w:r>
              <w:rPr>
                <w:szCs w:val="21"/>
              </w:rPr>
              <w:t>5.00</w:t>
            </w:r>
          </w:p>
        </w:tc>
      </w:tr>
      <w:tr w:rsidR="006C2E35" w14:paraId="24AEFDFE" w14:textId="77777777" w:rsidTr="009A4208">
        <w:trPr>
          <w:jc w:val="center"/>
        </w:trPr>
        <w:tc>
          <w:tcPr>
            <w:tcW w:w="0" w:type="auto"/>
          </w:tcPr>
          <w:p w14:paraId="2A266B91" w14:textId="77777777" w:rsidR="006C2E35" w:rsidRDefault="006C2E35" w:rsidP="009A4208">
            <w:pPr>
              <w:jc w:val="center"/>
              <w:rPr>
                <w:szCs w:val="21"/>
              </w:rPr>
            </w:pPr>
            <w:r>
              <w:rPr>
                <w:i/>
                <w:iCs/>
                <w:szCs w:val="21"/>
              </w:rPr>
              <w:t>U</w:t>
            </w:r>
            <w:r>
              <w:rPr>
                <w:szCs w:val="21"/>
                <w:vertAlign w:val="subscript"/>
              </w:rPr>
              <w:t>s</w:t>
            </w:r>
            <w:r>
              <w:rPr>
                <w:szCs w:val="21"/>
              </w:rPr>
              <w:t>(mV)</w:t>
            </w:r>
          </w:p>
        </w:tc>
        <w:tc>
          <w:tcPr>
            <w:tcW w:w="0" w:type="auto"/>
          </w:tcPr>
          <w:p w14:paraId="1EF96774" w14:textId="77777777" w:rsidR="006C2E35" w:rsidRDefault="006C2E35" w:rsidP="009A4208">
            <w:pPr>
              <w:jc w:val="center"/>
              <w:rPr>
                <w:szCs w:val="21"/>
              </w:rPr>
            </w:pPr>
          </w:p>
        </w:tc>
        <w:tc>
          <w:tcPr>
            <w:tcW w:w="0" w:type="auto"/>
          </w:tcPr>
          <w:p w14:paraId="61029572" w14:textId="77777777" w:rsidR="006C2E35" w:rsidRDefault="006C2E35" w:rsidP="009A4208">
            <w:pPr>
              <w:jc w:val="center"/>
              <w:rPr>
                <w:szCs w:val="21"/>
              </w:rPr>
            </w:pPr>
          </w:p>
        </w:tc>
        <w:tc>
          <w:tcPr>
            <w:tcW w:w="0" w:type="auto"/>
          </w:tcPr>
          <w:p w14:paraId="3B2C1B1E" w14:textId="77777777" w:rsidR="006C2E35" w:rsidRDefault="006C2E35" w:rsidP="009A4208">
            <w:pPr>
              <w:jc w:val="center"/>
              <w:rPr>
                <w:szCs w:val="21"/>
              </w:rPr>
            </w:pPr>
          </w:p>
        </w:tc>
        <w:tc>
          <w:tcPr>
            <w:tcW w:w="0" w:type="auto"/>
          </w:tcPr>
          <w:p w14:paraId="26192C89" w14:textId="77777777" w:rsidR="006C2E35" w:rsidRDefault="006C2E35" w:rsidP="009A4208">
            <w:pPr>
              <w:jc w:val="center"/>
              <w:rPr>
                <w:szCs w:val="21"/>
              </w:rPr>
            </w:pPr>
          </w:p>
        </w:tc>
        <w:tc>
          <w:tcPr>
            <w:tcW w:w="0" w:type="auto"/>
          </w:tcPr>
          <w:p w14:paraId="2ECE470E" w14:textId="77777777" w:rsidR="006C2E35" w:rsidRDefault="006C2E35" w:rsidP="009A4208">
            <w:pPr>
              <w:jc w:val="center"/>
              <w:rPr>
                <w:szCs w:val="21"/>
              </w:rPr>
            </w:pPr>
          </w:p>
        </w:tc>
        <w:tc>
          <w:tcPr>
            <w:tcW w:w="0" w:type="auto"/>
          </w:tcPr>
          <w:p w14:paraId="3A88C245" w14:textId="77777777" w:rsidR="006C2E35" w:rsidRDefault="006C2E35" w:rsidP="009A4208">
            <w:pPr>
              <w:jc w:val="center"/>
              <w:rPr>
                <w:szCs w:val="21"/>
              </w:rPr>
            </w:pPr>
          </w:p>
        </w:tc>
        <w:tc>
          <w:tcPr>
            <w:tcW w:w="0" w:type="auto"/>
          </w:tcPr>
          <w:p w14:paraId="2B91B745" w14:textId="77777777" w:rsidR="006C2E35" w:rsidRDefault="006C2E35" w:rsidP="009A4208">
            <w:pPr>
              <w:jc w:val="center"/>
              <w:rPr>
                <w:szCs w:val="21"/>
              </w:rPr>
            </w:pPr>
          </w:p>
        </w:tc>
        <w:tc>
          <w:tcPr>
            <w:tcW w:w="0" w:type="auto"/>
          </w:tcPr>
          <w:p w14:paraId="1030A29E" w14:textId="77777777" w:rsidR="006C2E35" w:rsidRDefault="006C2E35" w:rsidP="009A4208">
            <w:pPr>
              <w:jc w:val="center"/>
              <w:rPr>
                <w:szCs w:val="21"/>
              </w:rPr>
            </w:pPr>
          </w:p>
        </w:tc>
        <w:tc>
          <w:tcPr>
            <w:tcW w:w="0" w:type="auto"/>
          </w:tcPr>
          <w:p w14:paraId="34DB44FE" w14:textId="77777777" w:rsidR="006C2E35" w:rsidRDefault="006C2E35" w:rsidP="009A4208">
            <w:pPr>
              <w:jc w:val="center"/>
              <w:rPr>
                <w:szCs w:val="21"/>
              </w:rPr>
            </w:pPr>
          </w:p>
        </w:tc>
        <w:tc>
          <w:tcPr>
            <w:tcW w:w="0" w:type="auto"/>
          </w:tcPr>
          <w:p w14:paraId="5AF28396" w14:textId="77777777" w:rsidR="006C2E35" w:rsidRDefault="006C2E35" w:rsidP="009A4208">
            <w:pPr>
              <w:jc w:val="center"/>
              <w:rPr>
                <w:szCs w:val="21"/>
              </w:rPr>
            </w:pPr>
          </w:p>
        </w:tc>
      </w:tr>
    </w:tbl>
    <w:p w14:paraId="6852AD59" w14:textId="77777777" w:rsidR="006C2E35" w:rsidRDefault="006C2E35" w:rsidP="006C2E35">
      <w:pPr>
        <w:numPr>
          <w:ilvl w:val="1"/>
          <w:numId w:val="6"/>
        </w:numPr>
        <w:tabs>
          <w:tab w:val="clear" w:pos="1260"/>
          <w:tab w:val="left" w:pos="426"/>
        </w:tabs>
        <w:ind w:left="426"/>
      </w:pPr>
      <w:r>
        <w:t>断开励磁电流开关，使</w:t>
      </w:r>
      <w:r>
        <w:rPr>
          <w:i/>
          <w:iCs/>
        </w:rPr>
        <w:t>I</w:t>
      </w:r>
      <w:r>
        <w:rPr>
          <w:vertAlign w:val="subscript"/>
        </w:rPr>
        <w:t>M</w:t>
      </w:r>
      <w:r>
        <w:t>=0（电磁铁剩磁很小，约零点几毫特，可忽略不计）。调节</w:t>
      </w:r>
      <w:r>
        <w:rPr>
          <w:i/>
          <w:iCs/>
        </w:rPr>
        <w:t>I</w:t>
      </w:r>
      <w:r>
        <w:rPr>
          <w:rFonts w:hint="eastAsia"/>
          <w:vertAlign w:val="subscript"/>
        </w:rPr>
        <w:t>S</w:t>
      </w:r>
      <w:r>
        <w:t>=0.50、1.00……、5.00mA（间隔0.50mA），记录对应的工作电压</w:t>
      </w:r>
      <w:r>
        <w:rPr>
          <w:i/>
          <w:iCs/>
        </w:rPr>
        <w:t>U</w:t>
      </w:r>
      <w:r>
        <w:rPr>
          <w:rFonts w:hint="eastAsia"/>
          <w:vertAlign w:val="subscript"/>
        </w:rPr>
        <w:t>S</w:t>
      </w:r>
      <w:r>
        <w:t>填入</w:t>
      </w:r>
      <w:r>
        <w:fldChar w:fldCharType="begin"/>
      </w:r>
      <w:r>
        <w:instrText xml:space="preserve"> REF _Ref349327412 \h  \* MERGEFORMAT </w:instrText>
      </w:r>
      <w:r>
        <w:fldChar w:fldCharType="separate"/>
      </w:r>
      <w:r>
        <w:rPr>
          <w:rFonts w:hint="eastAsia"/>
        </w:rPr>
        <w:t xml:space="preserve">表 </w:t>
      </w:r>
      <w:r>
        <w:t>3</w:t>
      </w:r>
      <w:r>
        <w:fldChar w:fldCharType="end"/>
      </w:r>
      <w:r>
        <w:t>，绘制</w:t>
      </w:r>
      <w:r>
        <w:rPr>
          <w:i/>
          <w:iCs/>
        </w:rPr>
        <w:t>I</w:t>
      </w:r>
      <w:r>
        <w:rPr>
          <w:rFonts w:hint="eastAsia"/>
          <w:vertAlign w:val="subscript"/>
        </w:rPr>
        <w:t>S</w:t>
      </w:r>
      <w:r>
        <w:t xml:space="preserve"> -</w:t>
      </w:r>
      <w:r>
        <w:rPr>
          <w:i/>
          <w:iCs/>
        </w:rPr>
        <w:t>U</w:t>
      </w:r>
      <w:r>
        <w:rPr>
          <w:rFonts w:hint="eastAsia"/>
          <w:vertAlign w:val="subscript"/>
        </w:rPr>
        <w:t>S</w:t>
      </w:r>
      <w:r>
        <w:t>关系曲线，求得斜率</w:t>
      </w:r>
      <w:r>
        <w:rPr>
          <w:i/>
          <w:iCs/>
        </w:rPr>
        <w:t>K</w:t>
      </w:r>
      <w:r>
        <w:rPr>
          <w:vertAlign w:val="subscript"/>
        </w:rPr>
        <w:t>2</w:t>
      </w:r>
      <w:r>
        <w:t>（</w:t>
      </w:r>
      <w:r>
        <w:rPr>
          <w:i/>
          <w:iCs/>
        </w:rPr>
        <w:t>K</w:t>
      </w:r>
      <w:r>
        <w:rPr>
          <w:vertAlign w:val="subscript"/>
        </w:rPr>
        <w:t>2</w:t>
      </w:r>
      <w:r>
        <w:t>=</w:t>
      </w:r>
      <w:r>
        <w:rPr>
          <w:i/>
          <w:iCs/>
        </w:rPr>
        <w:t>I</w:t>
      </w:r>
      <w:r>
        <w:rPr>
          <w:rFonts w:hint="eastAsia"/>
          <w:vertAlign w:val="subscript"/>
        </w:rPr>
        <w:t>S</w:t>
      </w:r>
      <w:r>
        <w:t>/</w:t>
      </w:r>
      <w:r>
        <w:rPr>
          <w:i/>
          <w:iCs/>
        </w:rPr>
        <w:t>U</w:t>
      </w:r>
      <w:r>
        <w:rPr>
          <w:vertAlign w:val="subscript"/>
        </w:rPr>
        <w:t>s</w:t>
      </w:r>
      <w:r>
        <w:t>）。</w:t>
      </w:r>
    </w:p>
    <w:p w14:paraId="46D11263" w14:textId="77777777" w:rsidR="006C2E35" w:rsidRDefault="006C2E35" w:rsidP="006C2E35">
      <w:pPr>
        <w:numPr>
          <w:ilvl w:val="1"/>
          <w:numId w:val="6"/>
        </w:numPr>
        <w:tabs>
          <w:tab w:val="clear" w:pos="1260"/>
          <w:tab w:val="left" w:pos="426"/>
        </w:tabs>
        <w:ind w:left="426"/>
      </w:pPr>
      <w:r>
        <w:t>根据上面求得的</w:t>
      </w:r>
      <w:r>
        <w:rPr>
          <w:i/>
          <w:iCs/>
        </w:rPr>
        <w:t>K</w:t>
      </w:r>
      <w:r>
        <w:rPr>
          <w:vertAlign w:val="subscript"/>
        </w:rPr>
        <w:t>H</w:t>
      </w:r>
      <w:r>
        <w:t>，结合式（8）可以求得载流子迁移率</w:t>
      </w:r>
      <w:r>
        <w:rPr>
          <w:i/>
          <w:iCs/>
        </w:rPr>
        <w:t>µ</w:t>
      </w:r>
      <w:r>
        <w:t>（霍尔元件长度</w:t>
      </w:r>
      <w:r>
        <w:rPr>
          <w:i/>
          <w:iCs/>
        </w:rPr>
        <w:t>L</w:t>
      </w:r>
      <w:r>
        <w:t>、宽度</w:t>
      </w:r>
      <w:r>
        <w:rPr>
          <w:i/>
          <w:iCs/>
        </w:rPr>
        <w:t>l</w:t>
      </w:r>
      <w:r>
        <w:t>已知，见</w:t>
      </w:r>
      <w:r>
        <w:rPr>
          <w:rFonts w:hint="eastAsia"/>
        </w:rPr>
        <w:t>仪器介绍对应部分的详细参数</w:t>
      </w:r>
      <w:r>
        <w:t>）。</w:t>
      </w:r>
    </w:p>
    <w:p w14:paraId="5DBB3EBF" w14:textId="77777777" w:rsidR="006C2E35" w:rsidRDefault="006C2E35" w:rsidP="006C2E35">
      <w:pPr>
        <w:pStyle w:val="2"/>
        <w:numPr>
          <w:ilvl w:val="1"/>
          <w:numId w:val="1"/>
        </w:numPr>
        <w:ind w:firstLine="420"/>
        <w:rPr>
          <w:szCs w:val="21"/>
        </w:rPr>
      </w:pPr>
      <w:bookmarkStart w:id="29" w:name="_Toc518574912"/>
      <w:r>
        <w:rPr>
          <w:rFonts w:hint="eastAsia"/>
          <w:szCs w:val="21"/>
        </w:rPr>
        <w:t>判定霍尔元件半导体类型（</w:t>
      </w:r>
      <w:r>
        <w:rPr>
          <w:rFonts w:hint="eastAsia"/>
          <w:szCs w:val="21"/>
        </w:rPr>
        <w:t>P</w:t>
      </w:r>
      <w:r>
        <w:rPr>
          <w:rFonts w:hint="eastAsia"/>
          <w:szCs w:val="21"/>
        </w:rPr>
        <w:t>型或</w:t>
      </w:r>
      <w:r>
        <w:rPr>
          <w:rFonts w:hint="eastAsia"/>
          <w:szCs w:val="21"/>
        </w:rPr>
        <w:t>N</w:t>
      </w:r>
      <w:r>
        <w:rPr>
          <w:rFonts w:hint="eastAsia"/>
          <w:szCs w:val="21"/>
        </w:rPr>
        <w:t>型）或者反推磁感应强度</w:t>
      </w:r>
      <w:r>
        <w:rPr>
          <w:rFonts w:hint="eastAsia"/>
          <w:i/>
          <w:szCs w:val="21"/>
        </w:rPr>
        <w:t>B</w:t>
      </w:r>
      <w:r>
        <w:rPr>
          <w:rFonts w:hint="eastAsia"/>
          <w:szCs w:val="21"/>
        </w:rPr>
        <w:t>的方向</w:t>
      </w:r>
      <w:bookmarkEnd w:id="29"/>
    </w:p>
    <w:p w14:paraId="73631CF8" w14:textId="77777777" w:rsidR="006C2E35" w:rsidRDefault="006C2E35" w:rsidP="006C2E35">
      <w:pPr>
        <w:numPr>
          <w:ilvl w:val="0"/>
          <w:numId w:val="7"/>
        </w:numPr>
        <w:tabs>
          <w:tab w:val="clear" w:pos="1260"/>
          <w:tab w:val="left" w:pos="426"/>
        </w:tabs>
        <w:ind w:left="426"/>
      </w:pPr>
      <w:r>
        <w:t>根据电磁铁导线绕向及励磁电流</w:t>
      </w:r>
      <w:r>
        <w:rPr>
          <w:i/>
          <w:iCs/>
        </w:rPr>
        <w:t>I</w:t>
      </w:r>
      <w:r>
        <w:rPr>
          <w:vertAlign w:val="subscript"/>
        </w:rPr>
        <w:t>M</w:t>
      </w:r>
      <w:r>
        <w:t>的流向，可判定气隙中磁感应强度</w:t>
      </w:r>
      <w:r>
        <w:rPr>
          <w:i/>
          <w:iCs/>
        </w:rPr>
        <w:t>B</w:t>
      </w:r>
      <w:r>
        <w:t>的方向。</w:t>
      </w:r>
    </w:p>
    <w:p w14:paraId="3C5B5266" w14:textId="77777777" w:rsidR="006C2E35" w:rsidRDefault="006C2E35" w:rsidP="006C2E35">
      <w:pPr>
        <w:numPr>
          <w:ilvl w:val="0"/>
          <w:numId w:val="7"/>
        </w:numPr>
        <w:tabs>
          <w:tab w:val="clear" w:pos="1260"/>
          <w:tab w:val="left" w:pos="426"/>
        </w:tabs>
        <w:ind w:left="426"/>
      </w:pPr>
      <w:r>
        <w:t>根据</w:t>
      </w:r>
      <w:r>
        <w:rPr>
          <w:rFonts w:hint="eastAsia"/>
        </w:rPr>
        <w:t>钮子</w:t>
      </w:r>
      <w:r>
        <w:t>开关接线以及霍尔测试仪</w:t>
      </w:r>
      <w:r>
        <w:rPr>
          <w:i/>
          <w:iCs/>
        </w:rPr>
        <w:t>I</w:t>
      </w:r>
      <w:r>
        <w:rPr>
          <w:rFonts w:hint="eastAsia"/>
          <w:vertAlign w:val="subscript"/>
        </w:rPr>
        <w:t>S</w:t>
      </w:r>
      <w:r>
        <w:t>输出端引线，可判定</w:t>
      </w:r>
      <w:r>
        <w:rPr>
          <w:i/>
          <w:iCs/>
        </w:rPr>
        <w:t>I</w:t>
      </w:r>
      <w:r>
        <w:rPr>
          <w:rFonts w:hint="eastAsia"/>
          <w:vertAlign w:val="subscript"/>
        </w:rPr>
        <w:t>S</w:t>
      </w:r>
      <w:r>
        <w:t>在霍尔元件中流向。</w:t>
      </w:r>
    </w:p>
    <w:p w14:paraId="1674FA15" w14:textId="77777777" w:rsidR="006C2E35" w:rsidRDefault="006C2E35" w:rsidP="006C2E35">
      <w:pPr>
        <w:numPr>
          <w:ilvl w:val="0"/>
          <w:numId w:val="7"/>
        </w:numPr>
        <w:tabs>
          <w:tab w:val="clear" w:pos="1260"/>
          <w:tab w:val="left" w:pos="426"/>
        </w:tabs>
        <w:ind w:left="426"/>
      </w:pPr>
      <w:r>
        <w:t>根据换向</w:t>
      </w:r>
      <w:r>
        <w:rPr>
          <w:rFonts w:hint="eastAsia"/>
        </w:rPr>
        <w:t>钮子</w:t>
      </w:r>
      <w:r>
        <w:t>开关接线以及霍尔测试仪</w:t>
      </w:r>
      <w:r>
        <w:rPr>
          <w:i/>
          <w:iCs/>
        </w:rPr>
        <w:t>U</w:t>
      </w:r>
      <w:r>
        <w:rPr>
          <w:vertAlign w:val="subscript"/>
        </w:rPr>
        <w:t>H</w:t>
      </w:r>
      <w:r>
        <w:t>输入端引线，可以得出</w:t>
      </w:r>
      <w:r>
        <w:rPr>
          <w:i/>
          <w:iCs/>
        </w:rPr>
        <w:t>U</w:t>
      </w:r>
      <w:r>
        <w:rPr>
          <w:vertAlign w:val="subscript"/>
        </w:rPr>
        <w:t>H</w:t>
      </w:r>
      <w:r>
        <w:t>的正负与霍尔元件上正负电荷积累的对应关系。</w:t>
      </w:r>
    </w:p>
    <w:p w14:paraId="20AAC81B" w14:textId="77777777" w:rsidR="006C2E35" w:rsidRDefault="006C2E35" w:rsidP="006C2E35">
      <w:pPr>
        <w:numPr>
          <w:ilvl w:val="0"/>
          <w:numId w:val="7"/>
        </w:numPr>
        <w:tabs>
          <w:tab w:val="clear" w:pos="1260"/>
          <w:tab w:val="left" w:pos="426"/>
        </w:tabs>
        <w:ind w:left="426"/>
      </w:pPr>
      <w:r>
        <w:t>由</w:t>
      </w:r>
      <w:r>
        <w:rPr>
          <w:i/>
          <w:iCs/>
        </w:rPr>
        <w:t>B</w:t>
      </w:r>
      <w:r>
        <w:t>的方向、</w:t>
      </w:r>
      <w:r>
        <w:rPr>
          <w:i/>
          <w:iCs/>
        </w:rPr>
        <w:t>I</w:t>
      </w:r>
      <w:r>
        <w:rPr>
          <w:rFonts w:hint="eastAsia"/>
          <w:vertAlign w:val="subscript"/>
        </w:rPr>
        <w:t>S</w:t>
      </w:r>
      <w:r>
        <w:t>流向以及</w:t>
      </w:r>
      <w:r>
        <w:rPr>
          <w:i/>
          <w:iCs/>
        </w:rPr>
        <w:t>U</w:t>
      </w:r>
      <w:r>
        <w:rPr>
          <w:vertAlign w:val="subscript"/>
        </w:rPr>
        <w:t>H</w:t>
      </w:r>
      <w:r>
        <w:t>的正负并结合霍尔元件的引脚位置可以判定霍尔元件半导体的类型（P型或N型）。反之，若已知</w:t>
      </w:r>
      <w:r>
        <w:rPr>
          <w:i/>
          <w:iCs/>
        </w:rPr>
        <w:t>I</w:t>
      </w:r>
      <w:r>
        <w:rPr>
          <w:rFonts w:hint="eastAsia"/>
          <w:vertAlign w:val="subscript"/>
        </w:rPr>
        <w:t>S</w:t>
      </w:r>
      <w:r>
        <w:t>流向、</w:t>
      </w:r>
      <w:r>
        <w:rPr>
          <w:i/>
          <w:iCs/>
        </w:rPr>
        <w:t>U</w:t>
      </w:r>
      <w:r>
        <w:rPr>
          <w:vertAlign w:val="subscript"/>
        </w:rPr>
        <w:t>H</w:t>
      </w:r>
      <w:r>
        <w:t>的正负以及霍尔元件半导体的类型，可以判定磁感应强度</w:t>
      </w:r>
      <w:r>
        <w:rPr>
          <w:i/>
          <w:iCs/>
        </w:rPr>
        <w:t>B</w:t>
      </w:r>
      <w:r>
        <w:t>的方向。</w:t>
      </w:r>
    </w:p>
    <w:p w14:paraId="52CB6A6E" w14:textId="77777777" w:rsidR="006C2E35" w:rsidRDefault="006C2E35" w:rsidP="006C2E35">
      <w:pPr>
        <w:pStyle w:val="2"/>
        <w:numPr>
          <w:ilvl w:val="1"/>
          <w:numId w:val="1"/>
        </w:numPr>
        <w:ind w:firstLine="420"/>
        <w:rPr>
          <w:szCs w:val="21"/>
        </w:rPr>
      </w:pPr>
      <w:bookmarkStart w:id="30" w:name="_Toc518574913"/>
      <w:r>
        <w:rPr>
          <w:rFonts w:hint="eastAsia"/>
          <w:szCs w:val="21"/>
        </w:rPr>
        <w:t>研究霍尔电压</w:t>
      </w:r>
      <w:r>
        <w:rPr>
          <w:rFonts w:hint="eastAsia"/>
          <w:szCs w:val="21"/>
        </w:rPr>
        <w:t>U</w:t>
      </w:r>
      <w:r>
        <w:rPr>
          <w:rFonts w:hint="eastAsia"/>
          <w:szCs w:val="21"/>
          <w:vertAlign w:val="subscript"/>
        </w:rPr>
        <w:t>H</w:t>
      </w:r>
      <w:r>
        <w:rPr>
          <w:rFonts w:hint="eastAsia"/>
          <w:szCs w:val="21"/>
        </w:rPr>
        <w:t>与励磁电流</w:t>
      </w:r>
      <w:r>
        <w:rPr>
          <w:rFonts w:hint="eastAsia"/>
          <w:szCs w:val="21"/>
        </w:rPr>
        <w:t>I</w:t>
      </w:r>
      <w:r>
        <w:rPr>
          <w:rFonts w:hint="eastAsia"/>
          <w:szCs w:val="21"/>
          <w:vertAlign w:val="subscript"/>
        </w:rPr>
        <w:t>M</w:t>
      </w:r>
      <w:r>
        <w:rPr>
          <w:rFonts w:hint="eastAsia"/>
          <w:szCs w:val="21"/>
        </w:rPr>
        <w:t>之间的关系</w:t>
      </w:r>
      <w:bookmarkEnd w:id="30"/>
    </w:p>
    <w:p w14:paraId="60BEE7C2" w14:textId="77777777" w:rsidR="006C2E35" w:rsidRDefault="006C2E35" w:rsidP="006C2E35">
      <w:pPr>
        <w:pStyle w:val="a3"/>
      </w:pPr>
      <w:r>
        <w:t>霍尔元件仍位于电磁铁气隙中心，调定</w:t>
      </w:r>
      <w:r>
        <w:rPr>
          <w:i/>
          <w:iCs/>
        </w:rPr>
        <w:t>I</w:t>
      </w:r>
      <w:r>
        <w:rPr>
          <w:rFonts w:hint="eastAsia"/>
          <w:vertAlign w:val="subscript"/>
        </w:rPr>
        <w:t>S</w:t>
      </w:r>
      <w:r>
        <w:t>=3.00mA</w:t>
      </w:r>
      <w:r>
        <w:t>，分别调节</w:t>
      </w:r>
      <w:r>
        <w:rPr>
          <w:i/>
          <w:iCs/>
        </w:rPr>
        <w:t>I</w:t>
      </w:r>
      <w:r>
        <w:rPr>
          <w:vertAlign w:val="subscript"/>
        </w:rPr>
        <w:t>M</w:t>
      </w:r>
      <w:r>
        <w:t>=100</w:t>
      </w:r>
      <w:r>
        <w:t>、</w:t>
      </w:r>
      <w:r>
        <w:t>200……1000mA</w:t>
      </w:r>
      <w:r>
        <w:t>（间隔为</w:t>
      </w:r>
      <w:r>
        <w:t>100mA</w:t>
      </w:r>
      <w:r>
        <w:t>），分别测量</w:t>
      </w:r>
      <w:r>
        <w:rPr>
          <w:rFonts w:hint="eastAsia"/>
        </w:rPr>
        <w:t>对应的</w:t>
      </w:r>
      <w:r>
        <w:t>电压值</w:t>
      </w:r>
      <w:r>
        <w:rPr>
          <w:i/>
          <w:iCs/>
        </w:rPr>
        <w:t>U</w:t>
      </w:r>
      <w:r>
        <w:rPr>
          <w:vertAlign w:val="subscript"/>
        </w:rPr>
        <w:t>i</w:t>
      </w:r>
      <w:r>
        <w:t>，计算霍尔电压</w:t>
      </w:r>
      <w:r>
        <w:rPr>
          <w:i/>
          <w:iCs/>
        </w:rPr>
        <w:t>U</w:t>
      </w:r>
      <w:r>
        <w:rPr>
          <w:vertAlign w:val="subscript"/>
        </w:rPr>
        <w:t>H</w:t>
      </w:r>
      <w:r>
        <w:t>填入</w:t>
      </w:r>
      <w:r>
        <w:fldChar w:fldCharType="begin"/>
      </w:r>
      <w:r>
        <w:instrText xml:space="preserve"> REF _Ref349327613 \h  \* MERGEFORMAT </w:instrText>
      </w:r>
      <w:r>
        <w:fldChar w:fldCharType="separate"/>
      </w:r>
      <w:r>
        <w:rPr>
          <w:rFonts w:hint="eastAsia"/>
        </w:rPr>
        <w:t>表</w:t>
      </w:r>
      <w:r>
        <w:rPr>
          <w:rFonts w:hint="eastAsia"/>
        </w:rPr>
        <w:t xml:space="preserve"> </w:t>
      </w:r>
      <w:r>
        <w:t>4</w:t>
      </w:r>
      <w:r>
        <w:fldChar w:fldCharType="end"/>
      </w:r>
      <w:r>
        <w:t>，并绘出</w:t>
      </w:r>
      <w:r>
        <w:rPr>
          <w:i/>
          <w:iCs/>
        </w:rPr>
        <w:t>U</w:t>
      </w:r>
      <w:r>
        <w:rPr>
          <w:vertAlign w:val="subscript"/>
        </w:rPr>
        <w:t>H</w:t>
      </w:r>
      <w:r>
        <w:t>-</w:t>
      </w:r>
      <w:r>
        <w:rPr>
          <w:i/>
          <w:iCs/>
        </w:rPr>
        <w:t>I</w:t>
      </w:r>
      <w:r>
        <w:rPr>
          <w:vertAlign w:val="subscript"/>
        </w:rPr>
        <w:t>M</w:t>
      </w:r>
      <w:r>
        <w:t>曲线，分析</w:t>
      </w:r>
      <w:r>
        <w:rPr>
          <w:rFonts w:hint="eastAsia"/>
        </w:rPr>
        <w:t>霍尔电压</w:t>
      </w:r>
      <w:r>
        <w:rPr>
          <w:rFonts w:hint="eastAsia"/>
          <w:i/>
          <w:iCs/>
        </w:rPr>
        <w:t>U</w:t>
      </w:r>
      <w:r>
        <w:rPr>
          <w:rFonts w:hint="eastAsia"/>
          <w:vertAlign w:val="subscript"/>
        </w:rPr>
        <w:t>H</w:t>
      </w:r>
      <w:r>
        <w:t>与励磁电流</w:t>
      </w:r>
      <w:r>
        <w:rPr>
          <w:i/>
          <w:iCs/>
        </w:rPr>
        <w:t>I</w:t>
      </w:r>
      <w:r>
        <w:rPr>
          <w:vertAlign w:val="subscript"/>
        </w:rPr>
        <w:t>M</w:t>
      </w:r>
      <w:r>
        <w:t>之间的关系。</w:t>
      </w:r>
    </w:p>
    <w:p w14:paraId="16CDE99A" w14:textId="77777777" w:rsidR="006C2E35" w:rsidRDefault="006C2E35" w:rsidP="006C2E35">
      <w:pPr>
        <w:pStyle w:val="a4"/>
        <w:keepNext/>
        <w:spacing w:before="120" w:after="0"/>
        <w:jc w:val="center"/>
      </w:pPr>
      <w:bookmarkStart w:id="31" w:name="_Ref349327613"/>
      <w:r>
        <w:rPr>
          <w:rFonts w:hint="eastAsia"/>
        </w:rPr>
        <w:lastRenderedPageBreak/>
        <w:t>表</w:t>
      </w:r>
      <w:r>
        <w:rPr>
          <w:rFonts w:hint="eastAsia"/>
        </w:rPr>
        <w:t xml:space="preserve"> </w:t>
      </w:r>
      <w:r>
        <w:fldChar w:fldCharType="begin"/>
      </w:r>
      <w:r>
        <w:instrText xml:space="preserve"> SEQ </w:instrText>
      </w:r>
      <w:r>
        <w:rPr>
          <w:rFonts w:hint="eastAsia"/>
        </w:rPr>
        <w:instrText>表</w:instrText>
      </w:r>
      <w:r>
        <w:rPr>
          <w:rFonts w:hint="eastAsia"/>
        </w:rPr>
        <w:instrText xml:space="preserve"> \* ARABIC</w:instrText>
      </w:r>
      <w:r>
        <w:instrText xml:space="preserve"> </w:instrText>
      </w:r>
      <w:r>
        <w:fldChar w:fldCharType="separate"/>
      </w:r>
      <w:r>
        <w:t>4</w:t>
      </w:r>
      <w:r>
        <w:fldChar w:fldCharType="end"/>
      </w:r>
      <w:bookmarkEnd w:id="31"/>
      <w:r>
        <w:rPr>
          <w:rFonts w:hint="eastAsia"/>
        </w:rPr>
        <w:t xml:space="preserve">  </w:t>
      </w:r>
      <w:r>
        <w:rPr>
          <w:rFonts w:hint="eastAsia"/>
        </w:rPr>
        <w:t>霍尔电压</w:t>
      </w:r>
      <w:r>
        <w:rPr>
          <w:rFonts w:hint="eastAsia"/>
          <w:i/>
          <w:iCs/>
        </w:rPr>
        <w:t>U</w:t>
      </w:r>
      <w:r>
        <w:rPr>
          <w:rFonts w:hint="eastAsia"/>
          <w:vertAlign w:val="subscript"/>
        </w:rPr>
        <w:t>H</w:t>
      </w:r>
      <w:r>
        <w:rPr>
          <w:rFonts w:hint="eastAsia"/>
        </w:rPr>
        <w:t>与励磁电流</w:t>
      </w:r>
      <w:r>
        <w:rPr>
          <w:rFonts w:hint="eastAsia"/>
          <w:i/>
          <w:iCs/>
        </w:rPr>
        <w:t>I</w:t>
      </w:r>
      <w:r>
        <w:rPr>
          <w:rFonts w:hint="eastAsia"/>
          <w:vertAlign w:val="subscript"/>
        </w:rPr>
        <w:t>M</w:t>
      </w:r>
      <w:r>
        <w:rPr>
          <w:rFonts w:hint="eastAsia"/>
        </w:rPr>
        <w:t>之间的关系</w:t>
      </w:r>
    </w:p>
    <w:p w14:paraId="7487708A" w14:textId="77777777" w:rsidR="006C2E35" w:rsidRDefault="006C2E35" w:rsidP="006C2E35">
      <w:pPr>
        <w:pStyle w:val="a4"/>
        <w:keepNext/>
        <w:spacing w:before="120" w:after="0"/>
        <w:ind w:rightChars="201" w:right="422"/>
        <w:jc w:val="right"/>
      </w:pPr>
      <w:r>
        <w:rPr>
          <w:i/>
        </w:rPr>
        <w:t>I</w:t>
      </w:r>
      <w:r>
        <w:rPr>
          <w:rFonts w:hint="eastAsia"/>
          <w:vertAlign w:val="subscript"/>
        </w:rPr>
        <w:t>S</w:t>
      </w:r>
      <w:r>
        <w:rPr>
          <w:rFonts w:hint="eastAsia"/>
        </w:rPr>
        <w:t>=3.00mA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962"/>
        <w:gridCol w:w="927"/>
        <w:gridCol w:w="892"/>
        <w:gridCol w:w="927"/>
        <w:gridCol w:w="2522"/>
        <w:gridCol w:w="742"/>
      </w:tblGrid>
      <w:tr w:rsidR="006C2E35" w14:paraId="3CA24BB9" w14:textId="77777777" w:rsidTr="009A4208">
        <w:trPr>
          <w:cantSplit/>
          <w:trHeight w:val="523"/>
          <w:tblHeader/>
          <w:jc w:val="center"/>
        </w:trPr>
        <w:tc>
          <w:tcPr>
            <w:tcW w:w="0" w:type="auto"/>
            <w:vMerge w:val="restart"/>
            <w:vAlign w:val="center"/>
          </w:tcPr>
          <w:p w14:paraId="0AF555CC" w14:textId="77777777" w:rsidR="006C2E35" w:rsidRDefault="006C2E35" w:rsidP="009A4208">
            <w:pPr>
              <w:jc w:val="center"/>
              <w:rPr>
                <w:szCs w:val="21"/>
              </w:rPr>
            </w:pPr>
            <w:r>
              <w:rPr>
                <w:i/>
                <w:iCs/>
                <w:szCs w:val="21"/>
              </w:rPr>
              <w:t>I</w:t>
            </w:r>
            <w:r>
              <w:rPr>
                <w:szCs w:val="21"/>
                <w:vertAlign w:val="subscript"/>
              </w:rPr>
              <w:t>M</w:t>
            </w:r>
            <w:r>
              <w:rPr>
                <w:szCs w:val="21"/>
              </w:rPr>
              <w:t>(mA)</w:t>
            </w:r>
          </w:p>
        </w:tc>
        <w:tc>
          <w:tcPr>
            <w:tcW w:w="0" w:type="auto"/>
            <w:vAlign w:val="center"/>
          </w:tcPr>
          <w:p w14:paraId="00E929BC" w14:textId="77777777" w:rsidR="006C2E35" w:rsidRDefault="006C2E35" w:rsidP="009A4208">
            <w:pPr>
              <w:jc w:val="center"/>
              <w:rPr>
                <w:szCs w:val="21"/>
              </w:rPr>
            </w:pPr>
            <w:r>
              <w:rPr>
                <w:i/>
                <w:iCs/>
                <w:szCs w:val="21"/>
              </w:rPr>
              <w:t>U</w:t>
            </w:r>
            <w:r>
              <w:rPr>
                <w:szCs w:val="21"/>
                <w:vertAlign w:val="subscript"/>
              </w:rPr>
              <w:t>1</w:t>
            </w:r>
            <w:r>
              <w:rPr>
                <w:szCs w:val="21"/>
              </w:rPr>
              <w:t>(mV)</w:t>
            </w:r>
          </w:p>
        </w:tc>
        <w:tc>
          <w:tcPr>
            <w:tcW w:w="0" w:type="auto"/>
            <w:vAlign w:val="center"/>
          </w:tcPr>
          <w:p w14:paraId="0BF2D4BC" w14:textId="77777777" w:rsidR="006C2E35" w:rsidRDefault="006C2E35" w:rsidP="009A4208">
            <w:pPr>
              <w:jc w:val="center"/>
              <w:rPr>
                <w:szCs w:val="21"/>
              </w:rPr>
            </w:pPr>
            <w:r>
              <w:rPr>
                <w:i/>
                <w:iCs/>
                <w:szCs w:val="21"/>
              </w:rPr>
              <w:t>U</w:t>
            </w:r>
            <w:r>
              <w:rPr>
                <w:szCs w:val="21"/>
                <w:vertAlign w:val="subscript"/>
              </w:rPr>
              <w:t>2</w:t>
            </w:r>
            <w:r>
              <w:rPr>
                <w:szCs w:val="21"/>
              </w:rPr>
              <w:t>(mV)</w:t>
            </w:r>
          </w:p>
        </w:tc>
        <w:tc>
          <w:tcPr>
            <w:tcW w:w="0" w:type="auto"/>
            <w:vAlign w:val="center"/>
          </w:tcPr>
          <w:p w14:paraId="7DD7F60E" w14:textId="77777777" w:rsidR="006C2E35" w:rsidRDefault="006C2E35" w:rsidP="009A4208">
            <w:pPr>
              <w:jc w:val="center"/>
              <w:rPr>
                <w:szCs w:val="21"/>
              </w:rPr>
            </w:pPr>
            <w:r>
              <w:rPr>
                <w:i/>
                <w:iCs/>
                <w:szCs w:val="21"/>
              </w:rPr>
              <w:t>U</w:t>
            </w:r>
            <w:r>
              <w:rPr>
                <w:szCs w:val="21"/>
                <w:vertAlign w:val="subscript"/>
              </w:rPr>
              <w:t>3</w:t>
            </w:r>
            <w:r>
              <w:rPr>
                <w:szCs w:val="21"/>
              </w:rPr>
              <w:t>(mV)</w:t>
            </w:r>
          </w:p>
        </w:tc>
        <w:tc>
          <w:tcPr>
            <w:tcW w:w="0" w:type="auto"/>
            <w:vAlign w:val="center"/>
          </w:tcPr>
          <w:p w14:paraId="6107608C" w14:textId="77777777" w:rsidR="006C2E35" w:rsidRDefault="006C2E35" w:rsidP="009A4208">
            <w:pPr>
              <w:jc w:val="center"/>
              <w:rPr>
                <w:szCs w:val="21"/>
              </w:rPr>
            </w:pPr>
            <w:r>
              <w:rPr>
                <w:i/>
                <w:iCs/>
                <w:szCs w:val="21"/>
              </w:rPr>
              <w:t>U</w:t>
            </w:r>
            <w:r>
              <w:rPr>
                <w:szCs w:val="21"/>
                <w:vertAlign w:val="subscript"/>
              </w:rPr>
              <w:t>4</w:t>
            </w:r>
            <w:r>
              <w:rPr>
                <w:szCs w:val="21"/>
              </w:rPr>
              <w:t>(mV)</w:t>
            </w:r>
          </w:p>
        </w:tc>
        <w:tc>
          <w:tcPr>
            <w:tcW w:w="0" w:type="auto"/>
            <w:vMerge w:val="restart"/>
            <w:vAlign w:val="center"/>
          </w:tcPr>
          <w:p w14:paraId="730FBAD7" w14:textId="77777777" w:rsidR="006C2E35" w:rsidRDefault="006C2E35" w:rsidP="009A4208">
            <w:pPr>
              <w:jc w:val="center"/>
              <w:rPr>
                <w:szCs w:val="21"/>
              </w:rPr>
            </w:pPr>
            <w:r>
              <w:rPr>
                <w:position w:val="-24"/>
                <w:szCs w:val="21"/>
              </w:rPr>
              <w:object w:dxaOrig="2960" w:dyaOrig="619" w14:anchorId="42846603">
                <v:shape id="Object 29" o:spid="_x0000_i1047" type="#_x0000_t75" style="width:115.5pt;height:24pt;mso-wrap-style:square;mso-position-horizontal-relative:page;mso-position-vertical-relative:page" o:ole="">
                  <v:imagedata r:id="rId56" o:title=""/>
                </v:shape>
                <o:OLEObject Type="Embed" ProgID="Equation.3" ShapeID="Object 29" DrawAspect="Content" ObjectID="_1706358387" r:id="rId57"/>
              </w:object>
            </w:r>
          </w:p>
          <w:p w14:paraId="3D7FBE18" w14:textId="77777777" w:rsidR="006C2E35" w:rsidRDefault="006C2E35" w:rsidP="009A4208">
            <w:pPr>
              <w:jc w:val="center"/>
              <w:rPr>
                <w:szCs w:val="21"/>
              </w:rPr>
            </w:pPr>
            <w:r>
              <w:rPr>
                <w:szCs w:val="21"/>
              </w:rPr>
              <w:t>(mV)</w:t>
            </w:r>
          </w:p>
        </w:tc>
        <w:tc>
          <w:tcPr>
            <w:tcW w:w="696" w:type="dxa"/>
            <w:vMerge w:val="restart"/>
            <w:vAlign w:val="center"/>
          </w:tcPr>
          <w:p w14:paraId="68AC7F73" w14:textId="77777777" w:rsidR="006C2E35" w:rsidRDefault="006C2E35" w:rsidP="009A4208">
            <w:pPr>
              <w:jc w:val="center"/>
              <w:rPr>
                <w:szCs w:val="21"/>
              </w:rPr>
            </w:pPr>
            <w:r>
              <w:rPr>
                <w:i/>
                <w:iCs/>
                <w:szCs w:val="21"/>
              </w:rPr>
              <w:t>B</w:t>
            </w:r>
            <w:r>
              <w:rPr>
                <w:szCs w:val="21"/>
              </w:rPr>
              <w:t>(</w:t>
            </w:r>
            <w:proofErr w:type="spellStart"/>
            <w:r>
              <w:rPr>
                <w:szCs w:val="21"/>
              </w:rPr>
              <w:t>mT</w:t>
            </w:r>
            <w:proofErr w:type="spellEnd"/>
            <w:r>
              <w:rPr>
                <w:szCs w:val="21"/>
              </w:rPr>
              <w:t>)</w:t>
            </w:r>
          </w:p>
        </w:tc>
      </w:tr>
      <w:tr w:rsidR="006C2E35" w14:paraId="054C963E" w14:textId="77777777" w:rsidTr="009A4208">
        <w:trPr>
          <w:cantSplit/>
          <w:tblHeader/>
          <w:jc w:val="center"/>
        </w:trPr>
        <w:tc>
          <w:tcPr>
            <w:tcW w:w="0" w:type="auto"/>
            <w:vMerge/>
            <w:vAlign w:val="center"/>
          </w:tcPr>
          <w:p w14:paraId="393FD618" w14:textId="77777777" w:rsidR="006C2E35" w:rsidRDefault="006C2E35" w:rsidP="009A4208">
            <w:pPr>
              <w:jc w:val="center"/>
              <w:rPr>
                <w:szCs w:val="21"/>
              </w:rPr>
            </w:pPr>
          </w:p>
        </w:tc>
        <w:tc>
          <w:tcPr>
            <w:tcW w:w="0" w:type="auto"/>
            <w:vAlign w:val="center"/>
          </w:tcPr>
          <w:p w14:paraId="6105210C"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0" w:type="auto"/>
            <w:vAlign w:val="center"/>
          </w:tcPr>
          <w:p w14:paraId="1CD1AA65"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0" w:type="auto"/>
            <w:vAlign w:val="center"/>
          </w:tcPr>
          <w:p w14:paraId="3282A0C9"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0" w:type="auto"/>
            <w:vAlign w:val="center"/>
          </w:tcPr>
          <w:p w14:paraId="585F0C6B"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0" w:type="auto"/>
            <w:vMerge/>
            <w:vAlign w:val="center"/>
          </w:tcPr>
          <w:p w14:paraId="516C5710" w14:textId="77777777" w:rsidR="006C2E35" w:rsidRDefault="006C2E35" w:rsidP="009A4208">
            <w:pPr>
              <w:jc w:val="center"/>
              <w:rPr>
                <w:szCs w:val="21"/>
              </w:rPr>
            </w:pPr>
          </w:p>
        </w:tc>
        <w:tc>
          <w:tcPr>
            <w:tcW w:w="696" w:type="dxa"/>
            <w:vMerge/>
            <w:vAlign w:val="center"/>
          </w:tcPr>
          <w:p w14:paraId="4454D3C2" w14:textId="77777777" w:rsidR="006C2E35" w:rsidRDefault="006C2E35" w:rsidP="009A4208">
            <w:pPr>
              <w:jc w:val="center"/>
              <w:rPr>
                <w:szCs w:val="21"/>
              </w:rPr>
            </w:pPr>
          </w:p>
        </w:tc>
      </w:tr>
      <w:tr w:rsidR="006C2E35" w14:paraId="10AECEC8" w14:textId="77777777" w:rsidTr="009A4208">
        <w:trPr>
          <w:jc w:val="center"/>
        </w:trPr>
        <w:tc>
          <w:tcPr>
            <w:tcW w:w="0" w:type="auto"/>
            <w:vAlign w:val="center"/>
          </w:tcPr>
          <w:p w14:paraId="662C770D" w14:textId="77777777" w:rsidR="006C2E35" w:rsidRDefault="006C2E35" w:rsidP="009A4208">
            <w:pPr>
              <w:jc w:val="center"/>
              <w:rPr>
                <w:szCs w:val="21"/>
              </w:rPr>
            </w:pPr>
            <w:r>
              <w:rPr>
                <w:szCs w:val="21"/>
              </w:rPr>
              <w:t>100</w:t>
            </w:r>
          </w:p>
        </w:tc>
        <w:tc>
          <w:tcPr>
            <w:tcW w:w="0" w:type="auto"/>
            <w:vAlign w:val="center"/>
          </w:tcPr>
          <w:p w14:paraId="52E02635" w14:textId="77777777" w:rsidR="006C2E35" w:rsidRDefault="006C2E35" w:rsidP="009A4208">
            <w:pPr>
              <w:jc w:val="center"/>
              <w:rPr>
                <w:szCs w:val="21"/>
              </w:rPr>
            </w:pPr>
          </w:p>
        </w:tc>
        <w:tc>
          <w:tcPr>
            <w:tcW w:w="0" w:type="auto"/>
            <w:vAlign w:val="center"/>
          </w:tcPr>
          <w:p w14:paraId="7C269C16" w14:textId="77777777" w:rsidR="006C2E35" w:rsidRDefault="006C2E35" w:rsidP="009A4208">
            <w:pPr>
              <w:jc w:val="center"/>
              <w:rPr>
                <w:szCs w:val="21"/>
              </w:rPr>
            </w:pPr>
          </w:p>
        </w:tc>
        <w:tc>
          <w:tcPr>
            <w:tcW w:w="0" w:type="auto"/>
            <w:vAlign w:val="center"/>
          </w:tcPr>
          <w:p w14:paraId="703EFA37" w14:textId="77777777" w:rsidR="006C2E35" w:rsidRDefault="006C2E35" w:rsidP="009A4208">
            <w:pPr>
              <w:jc w:val="center"/>
              <w:rPr>
                <w:szCs w:val="21"/>
              </w:rPr>
            </w:pPr>
          </w:p>
        </w:tc>
        <w:tc>
          <w:tcPr>
            <w:tcW w:w="0" w:type="auto"/>
            <w:vAlign w:val="center"/>
          </w:tcPr>
          <w:p w14:paraId="3B12047F" w14:textId="77777777" w:rsidR="006C2E35" w:rsidRDefault="006C2E35" w:rsidP="009A4208">
            <w:pPr>
              <w:jc w:val="center"/>
              <w:rPr>
                <w:szCs w:val="21"/>
              </w:rPr>
            </w:pPr>
          </w:p>
        </w:tc>
        <w:tc>
          <w:tcPr>
            <w:tcW w:w="0" w:type="auto"/>
            <w:vAlign w:val="center"/>
          </w:tcPr>
          <w:p w14:paraId="3D4340FF" w14:textId="77777777" w:rsidR="006C2E35" w:rsidRDefault="006C2E35" w:rsidP="009A4208">
            <w:pPr>
              <w:jc w:val="center"/>
              <w:rPr>
                <w:szCs w:val="21"/>
              </w:rPr>
            </w:pPr>
          </w:p>
        </w:tc>
        <w:tc>
          <w:tcPr>
            <w:tcW w:w="696" w:type="dxa"/>
            <w:vAlign w:val="center"/>
          </w:tcPr>
          <w:p w14:paraId="58214DB4" w14:textId="77777777" w:rsidR="006C2E35" w:rsidRDefault="006C2E35" w:rsidP="009A4208">
            <w:pPr>
              <w:jc w:val="center"/>
              <w:rPr>
                <w:szCs w:val="21"/>
              </w:rPr>
            </w:pPr>
          </w:p>
        </w:tc>
      </w:tr>
      <w:tr w:rsidR="006C2E35" w14:paraId="4A2482A8" w14:textId="77777777" w:rsidTr="009A4208">
        <w:trPr>
          <w:jc w:val="center"/>
        </w:trPr>
        <w:tc>
          <w:tcPr>
            <w:tcW w:w="0" w:type="auto"/>
            <w:vAlign w:val="center"/>
          </w:tcPr>
          <w:p w14:paraId="1D3F80B6" w14:textId="77777777" w:rsidR="006C2E35" w:rsidRDefault="006C2E35" w:rsidP="009A4208">
            <w:pPr>
              <w:jc w:val="center"/>
              <w:rPr>
                <w:szCs w:val="21"/>
              </w:rPr>
            </w:pPr>
            <w:r>
              <w:rPr>
                <w:szCs w:val="21"/>
              </w:rPr>
              <w:t>200</w:t>
            </w:r>
          </w:p>
        </w:tc>
        <w:tc>
          <w:tcPr>
            <w:tcW w:w="0" w:type="auto"/>
            <w:vAlign w:val="center"/>
          </w:tcPr>
          <w:p w14:paraId="2839867B" w14:textId="77777777" w:rsidR="006C2E35" w:rsidRDefault="006C2E35" w:rsidP="009A4208">
            <w:pPr>
              <w:jc w:val="center"/>
              <w:rPr>
                <w:szCs w:val="21"/>
              </w:rPr>
            </w:pPr>
          </w:p>
        </w:tc>
        <w:tc>
          <w:tcPr>
            <w:tcW w:w="0" w:type="auto"/>
            <w:vAlign w:val="center"/>
          </w:tcPr>
          <w:p w14:paraId="41E8F7A6" w14:textId="77777777" w:rsidR="006C2E35" w:rsidRDefault="006C2E35" w:rsidP="009A4208">
            <w:pPr>
              <w:jc w:val="center"/>
              <w:rPr>
                <w:szCs w:val="21"/>
              </w:rPr>
            </w:pPr>
          </w:p>
        </w:tc>
        <w:tc>
          <w:tcPr>
            <w:tcW w:w="0" w:type="auto"/>
            <w:vAlign w:val="center"/>
          </w:tcPr>
          <w:p w14:paraId="2171626A" w14:textId="77777777" w:rsidR="006C2E35" w:rsidRDefault="006C2E35" w:rsidP="009A4208">
            <w:pPr>
              <w:jc w:val="center"/>
              <w:rPr>
                <w:szCs w:val="21"/>
              </w:rPr>
            </w:pPr>
          </w:p>
        </w:tc>
        <w:tc>
          <w:tcPr>
            <w:tcW w:w="0" w:type="auto"/>
            <w:vAlign w:val="center"/>
          </w:tcPr>
          <w:p w14:paraId="15D93E73" w14:textId="77777777" w:rsidR="006C2E35" w:rsidRDefault="006C2E35" w:rsidP="009A4208">
            <w:pPr>
              <w:jc w:val="center"/>
              <w:rPr>
                <w:szCs w:val="21"/>
              </w:rPr>
            </w:pPr>
          </w:p>
        </w:tc>
        <w:tc>
          <w:tcPr>
            <w:tcW w:w="0" w:type="auto"/>
            <w:vAlign w:val="center"/>
          </w:tcPr>
          <w:p w14:paraId="4A3D6F42" w14:textId="77777777" w:rsidR="006C2E35" w:rsidRDefault="006C2E35" w:rsidP="009A4208">
            <w:pPr>
              <w:jc w:val="center"/>
              <w:rPr>
                <w:szCs w:val="21"/>
              </w:rPr>
            </w:pPr>
          </w:p>
        </w:tc>
        <w:tc>
          <w:tcPr>
            <w:tcW w:w="696" w:type="dxa"/>
            <w:vAlign w:val="center"/>
          </w:tcPr>
          <w:p w14:paraId="31E21AA2" w14:textId="77777777" w:rsidR="006C2E35" w:rsidRDefault="006C2E35" w:rsidP="009A4208">
            <w:pPr>
              <w:jc w:val="center"/>
              <w:rPr>
                <w:szCs w:val="21"/>
              </w:rPr>
            </w:pPr>
          </w:p>
        </w:tc>
      </w:tr>
      <w:tr w:rsidR="006C2E35" w14:paraId="441787EA" w14:textId="77777777" w:rsidTr="009A4208">
        <w:trPr>
          <w:jc w:val="center"/>
        </w:trPr>
        <w:tc>
          <w:tcPr>
            <w:tcW w:w="0" w:type="auto"/>
            <w:vAlign w:val="center"/>
          </w:tcPr>
          <w:p w14:paraId="75B53DA5" w14:textId="77777777" w:rsidR="006C2E35" w:rsidRDefault="006C2E35" w:rsidP="009A4208">
            <w:pPr>
              <w:jc w:val="center"/>
              <w:rPr>
                <w:szCs w:val="21"/>
              </w:rPr>
            </w:pPr>
            <w:r>
              <w:rPr>
                <w:szCs w:val="21"/>
              </w:rPr>
              <w:t>300</w:t>
            </w:r>
          </w:p>
        </w:tc>
        <w:tc>
          <w:tcPr>
            <w:tcW w:w="0" w:type="auto"/>
            <w:vAlign w:val="center"/>
          </w:tcPr>
          <w:p w14:paraId="450AE23F" w14:textId="77777777" w:rsidR="006C2E35" w:rsidRDefault="006C2E35" w:rsidP="009A4208">
            <w:pPr>
              <w:jc w:val="center"/>
              <w:rPr>
                <w:szCs w:val="21"/>
              </w:rPr>
            </w:pPr>
          </w:p>
        </w:tc>
        <w:tc>
          <w:tcPr>
            <w:tcW w:w="0" w:type="auto"/>
            <w:vAlign w:val="center"/>
          </w:tcPr>
          <w:p w14:paraId="4D9655BD" w14:textId="77777777" w:rsidR="006C2E35" w:rsidRDefault="006C2E35" w:rsidP="009A4208">
            <w:pPr>
              <w:jc w:val="center"/>
              <w:rPr>
                <w:szCs w:val="21"/>
              </w:rPr>
            </w:pPr>
          </w:p>
        </w:tc>
        <w:tc>
          <w:tcPr>
            <w:tcW w:w="0" w:type="auto"/>
            <w:vAlign w:val="center"/>
          </w:tcPr>
          <w:p w14:paraId="1B641F1C" w14:textId="77777777" w:rsidR="006C2E35" w:rsidRDefault="006C2E35" w:rsidP="009A4208">
            <w:pPr>
              <w:jc w:val="center"/>
              <w:rPr>
                <w:szCs w:val="21"/>
              </w:rPr>
            </w:pPr>
          </w:p>
        </w:tc>
        <w:tc>
          <w:tcPr>
            <w:tcW w:w="0" w:type="auto"/>
            <w:vAlign w:val="center"/>
          </w:tcPr>
          <w:p w14:paraId="6B0A3AC7" w14:textId="77777777" w:rsidR="006C2E35" w:rsidRDefault="006C2E35" w:rsidP="009A4208">
            <w:pPr>
              <w:jc w:val="center"/>
              <w:rPr>
                <w:szCs w:val="21"/>
              </w:rPr>
            </w:pPr>
          </w:p>
        </w:tc>
        <w:tc>
          <w:tcPr>
            <w:tcW w:w="0" w:type="auto"/>
            <w:vAlign w:val="center"/>
          </w:tcPr>
          <w:p w14:paraId="027DDAAF" w14:textId="77777777" w:rsidR="006C2E35" w:rsidRDefault="006C2E35" w:rsidP="009A4208">
            <w:pPr>
              <w:jc w:val="center"/>
              <w:rPr>
                <w:szCs w:val="21"/>
              </w:rPr>
            </w:pPr>
          </w:p>
        </w:tc>
        <w:tc>
          <w:tcPr>
            <w:tcW w:w="696" w:type="dxa"/>
            <w:vAlign w:val="center"/>
          </w:tcPr>
          <w:p w14:paraId="313B1EC0" w14:textId="77777777" w:rsidR="006C2E35" w:rsidRDefault="006C2E35" w:rsidP="009A4208">
            <w:pPr>
              <w:jc w:val="center"/>
              <w:rPr>
                <w:szCs w:val="21"/>
              </w:rPr>
            </w:pPr>
          </w:p>
        </w:tc>
      </w:tr>
      <w:tr w:rsidR="006C2E35" w14:paraId="4B186384" w14:textId="77777777" w:rsidTr="009A4208">
        <w:trPr>
          <w:jc w:val="center"/>
        </w:trPr>
        <w:tc>
          <w:tcPr>
            <w:tcW w:w="0" w:type="auto"/>
            <w:vAlign w:val="center"/>
          </w:tcPr>
          <w:p w14:paraId="55C5F685" w14:textId="77777777" w:rsidR="006C2E35" w:rsidRDefault="006C2E35" w:rsidP="009A4208">
            <w:pPr>
              <w:jc w:val="center"/>
              <w:rPr>
                <w:szCs w:val="21"/>
              </w:rPr>
            </w:pPr>
            <w:r>
              <w:rPr>
                <w:szCs w:val="21"/>
              </w:rPr>
              <w:t>400</w:t>
            </w:r>
          </w:p>
        </w:tc>
        <w:tc>
          <w:tcPr>
            <w:tcW w:w="0" w:type="auto"/>
            <w:vAlign w:val="center"/>
          </w:tcPr>
          <w:p w14:paraId="268F3658" w14:textId="77777777" w:rsidR="006C2E35" w:rsidRDefault="006C2E35" w:rsidP="009A4208">
            <w:pPr>
              <w:jc w:val="center"/>
              <w:rPr>
                <w:szCs w:val="21"/>
              </w:rPr>
            </w:pPr>
          </w:p>
        </w:tc>
        <w:tc>
          <w:tcPr>
            <w:tcW w:w="0" w:type="auto"/>
            <w:vAlign w:val="center"/>
          </w:tcPr>
          <w:p w14:paraId="5F248244" w14:textId="77777777" w:rsidR="006C2E35" w:rsidRDefault="006C2E35" w:rsidP="009A4208">
            <w:pPr>
              <w:jc w:val="center"/>
              <w:rPr>
                <w:szCs w:val="21"/>
              </w:rPr>
            </w:pPr>
          </w:p>
        </w:tc>
        <w:tc>
          <w:tcPr>
            <w:tcW w:w="0" w:type="auto"/>
            <w:vAlign w:val="center"/>
          </w:tcPr>
          <w:p w14:paraId="16A662AB" w14:textId="77777777" w:rsidR="006C2E35" w:rsidRDefault="006C2E35" w:rsidP="009A4208">
            <w:pPr>
              <w:jc w:val="center"/>
              <w:rPr>
                <w:szCs w:val="21"/>
              </w:rPr>
            </w:pPr>
          </w:p>
        </w:tc>
        <w:tc>
          <w:tcPr>
            <w:tcW w:w="0" w:type="auto"/>
            <w:vAlign w:val="center"/>
          </w:tcPr>
          <w:p w14:paraId="0823E62F" w14:textId="77777777" w:rsidR="006C2E35" w:rsidRDefault="006C2E35" w:rsidP="009A4208">
            <w:pPr>
              <w:jc w:val="center"/>
              <w:rPr>
                <w:szCs w:val="21"/>
              </w:rPr>
            </w:pPr>
          </w:p>
        </w:tc>
        <w:tc>
          <w:tcPr>
            <w:tcW w:w="0" w:type="auto"/>
            <w:vAlign w:val="center"/>
          </w:tcPr>
          <w:p w14:paraId="6442450E" w14:textId="77777777" w:rsidR="006C2E35" w:rsidRDefault="006C2E35" w:rsidP="009A4208">
            <w:pPr>
              <w:jc w:val="center"/>
              <w:rPr>
                <w:szCs w:val="21"/>
              </w:rPr>
            </w:pPr>
          </w:p>
        </w:tc>
        <w:tc>
          <w:tcPr>
            <w:tcW w:w="696" w:type="dxa"/>
            <w:vAlign w:val="center"/>
          </w:tcPr>
          <w:p w14:paraId="5D601BD3" w14:textId="77777777" w:rsidR="006C2E35" w:rsidRDefault="006C2E35" w:rsidP="009A4208">
            <w:pPr>
              <w:jc w:val="center"/>
              <w:rPr>
                <w:szCs w:val="21"/>
              </w:rPr>
            </w:pPr>
          </w:p>
        </w:tc>
      </w:tr>
      <w:tr w:rsidR="006C2E35" w14:paraId="4C0A0956" w14:textId="77777777" w:rsidTr="009A4208">
        <w:trPr>
          <w:jc w:val="center"/>
        </w:trPr>
        <w:tc>
          <w:tcPr>
            <w:tcW w:w="0" w:type="auto"/>
            <w:vAlign w:val="center"/>
          </w:tcPr>
          <w:p w14:paraId="01AE8E15" w14:textId="77777777" w:rsidR="006C2E35" w:rsidRDefault="006C2E35" w:rsidP="009A4208">
            <w:pPr>
              <w:jc w:val="center"/>
              <w:rPr>
                <w:szCs w:val="21"/>
              </w:rPr>
            </w:pPr>
            <w:r>
              <w:rPr>
                <w:szCs w:val="21"/>
              </w:rPr>
              <w:t>500</w:t>
            </w:r>
          </w:p>
        </w:tc>
        <w:tc>
          <w:tcPr>
            <w:tcW w:w="0" w:type="auto"/>
            <w:vAlign w:val="center"/>
          </w:tcPr>
          <w:p w14:paraId="208D67EA" w14:textId="77777777" w:rsidR="006C2E35" w:rsidRDefault="006C2E35" w:rsidP="009A4208">
            <w:pPr>
              <w:jc w:val="center"/>
              <w:rPr>
                <w:szCs w:val="21"/>
              </w:rPr>
            </w:pPr>
          </w:p>
        </w:tc>
        <w:tc>
          <w:tcPr>
            <w:tcW w:w="0" w:type="auto"/>
            <w:vAlign w:val="center"/>
          </w:tcPr>
          <w:p w14:paraId="6BD83CE5" w14:textId="77777777" w:rsidR="006C2E35" w:rsidRDefault="006C2E35" w:rsidP="009A4208">
            <w:pPr>
              <w:jc w:val="center"/>
              <w:rPr>
                <w:szCs w:val="21"/>
              </w:rPr>
            </w:pPr>
          </w:p>
        </w:tc>
        <w:tc>
          <w:tcPr>
            <w:tcW w:w="0" w:type="auto"/>
            <w:vAlign w:val="center"/>
          </w:tcPr>
          <w:p w14:paraId="61A51992" w14:textId="77777777" w:rsidR="006C2E35" w:rsidRDefault="006C2E35" w:rsidP="009A4208">
            <w:pPr>
              <w:jc w:val="center"/>
              <w:rPr>
                <w:szCs w:val="21"/>
              </w:rPr>
            </w:pPr>
          </w:p>
        </w:tc>
        <w:tc>
          <w:tcPr>
            <w:tcW w:w="0" w:type="auto"/>
            <w:vAlign w:val="center"/>
          </w:tcPr>
          <w:p w14:paraId="15D2E3F6" w14:textId="77777777" w:rsidR="006C2E35" w:rsidRDefault="006C2E35" w:rsidP="009A4208">
            <w:pPr>
              <w:jc w:val="center"/>
              <w:rPr>
                <w:szCs w:val="21"/>
              </w:rPr>
            </w:pPr>
          </w:p>
        </w:tc>
        <w:tc>
          <w:tcPr>
            <w:tcW w:w="0" w:type="auto"/>
            <w:vAlign w:val="center"/>
          </w:tcPr>
          <w:p w14:paraId="568019C0" w14:textId="77777777" w:rsidR="006C2E35" w:rsidRDefault="006C2E35" w:rsidP="009A4208">
            <w:pPr>
              <w:jc w:val="center"/>
              <w:rPr>
                <w:szCs w:val="21"/>
              </w:rPr>
            </w:pPr>
          </w:p>
        </w:tc>
        <w:tc>
          <w:tcPr>
            <w:tcW w:w="696" w:type="dxa"/>
            <w:vAlign w:val="center"/>
          </w:tcPr>
          <w:p w14:paraId="0B68BC3C" w14:textId="77777777" w:rsidR="006C2E35" w:rsidRDefault="006C2E35" w:rsidP="009A4208">
            <w:pPr>
              <w:jc w:val="center"/>
              <w:rPr>
                <w:szCs w:val="21"/>
              </w:rPr>
            </w:pPr>
          </w:p>
        </w:tc>
      </w:tr>
      <w:tr w:rsidR="006C2E35" w14:paraId="07C8A2FA" w14:textId="77777777" w:rsidTr="009A4208">
        <w:trPr>
          <w:jc w:val="center"/>
        </w:trPr>
        <w:tc>
          <w:tcPr>
            <w:tcW w:w="0" w:type="auto"/>
            <w:vAlign w:val="center"/>
          </w:tcPr>
          <w:p w14:paraId="38150348" w14:textId="77777777" w:rsidR="006C2E35" w:rsidRDefault="006C2E35" w:rsidP="009A4208">
            <w:pPr>
              <w:jc w:val="center"/>
              <w:rPr>
                <w:szCs w:val="21"/>
              </w:rPr>
            </w:pPr>
            <w:r>
              <w:rPr>
                <w:szCs w:val="21"/>
              </w:rPr>
              <w:t>600</w:t>
            </w:r>
          </w:p>
        </w:tc>
        <w:tc>
          <w:tcPr>
            <w:tcW w:w="0" w:type="auto"/>
            <w:vAlign w:val="center"/>
          </w:tcPr>
          <w:p w14:paraId="192BAF3C" w14:textId="77777777" w:rsidR="006C2E35" w:rsidRDefault="006C2E35" w:rsidP="009A4208">
            <w:pPr>
              <w:jc w:val="center"/>
              <w:rPr>
                <w:szCs w:val="21"/>
              </w:rPr>
            </w:pPr>
          </w:p>
        </w:tc>
        <w:tc>
          <w:tcPr>
            <w:tcW w:w="0" w:type="auto"/>
            <w:vAlign w:val="center"/>
          </w:tcPr>
          <w:p w14:paraId="3BEE4E9D" w14:textId="77777777" w:rsidR="006C2E35" w:rsidRDefault="006C2E35" w:rsidP="009A4208">
            <w:pPr>
              <w:jc w:val="center"/>
              <w:rPr>
                <w:szCs w:val="21"/>
              </w:rPr>
            </w:pPr>
          </w:p>
        </w:tc>
        <w:tc>
          <w:tcPr>
            <w:tcW w:w="0" w:type="auto"/>
            <w:vAlign w:val="center"/>
          </w:tcPr>
          <w:p w14:paraId="404AB141" w14:textId="77777777" w:rsidR="006C2E35" w:rsidRDefault="006C2E35" w:rsidP="009A4208">
            <w:pPr>
              <w:jc w:val="center"/>
              <w:rPr>
                <w:szCs w:val="21"/>
              </w:rPr>
            </w:pPr>
          </w:p>
        </w:tc>
        <w:tc>
          <w:tcPr>
            <w:tcW w:w="0" w:type="auto"/>
            <w:vAlign w:val="center"/>
          </w:tcPr>
          <w:p w14:paraId="0C7EEAC0" w14:textId="77777777" w:rsidR="006C2E35" w:rsidRDefault="006C2E35" w:rsidP="009A4208">
            <w:pPr>
              <w:jc w:val="center"/>
              <w:rPr>
                <w:szCs w:val="21"/>
              </w:rPr>
            </w:pPr>
          </w:p>
        </w:tc>
        <w:tc>
          <w:tcPr>
            <w:tcW w:w="0" w:type="auto"/>
            <w:vAlign w:val="center"/>
          </w:tcPr>
          <w:p w14:paraId="7C007CF2" w14:textId="77777777" w:rsidR="006C2E35" w:rsidRDefault="006C2E35" w:rsidP="009A4208">
            <w:pPr>
              <w:jc w:val="center"/>
              <w:rPr>
                <w:szCs w:val="21"/>
              </w:rPr>
            </w:pPr>
          </w:p>
        </w:tc>
        <w:tc>
          <w:tcPr>
            <w:tcW w:w="696" w:type="dxa"/>
            <w:vAlign w:val="center"/>
          </w:tcPr>
          <w:p w14:paraId="39C64EC5" w14:textId="77777777" w:rsidR="006C2E35" w:rsidRDefault="006C2E35" w:rsidP="009A4208">
            <w:pPr>
              <w:jc w:val="center"/>
              <w:rPr>
                <w:szCs w:val="21"/>
              </w:rPr>
            </w:pPr>
          </w:p>
        </w:tc>
      </w:tr>
      <w:tr w:rsidR="006C2E35" w14:paraId="6C37C890" w14:textId="77777777" w:rsidTr="009A4208">
        <w:trPr>
          <w:jc w:val="center"/>
        </w:trPr>
        <w:tc>
          <w:tcPr>
            <w:tcW w:w="0" w:type="auto"/>
            <w:vAlign w:val="center"/>
          </w:tcPr>
          <w:p w14:paraId="37210845" w14:textId="77777777" w:rsidR="006C2E35" w:rsidRDefault="006C2E35" w:rsidP="009A4208">
            <w:pPr>
              <w:jc w:val="center"/>
              <w:rPr>
                <w:szCs w:val="21"/>
              </w:rPr>
            </w:pPr>
            <w:r>
              <w:rPr>
                <w:szCs w:val="21"/>
              </w:rPr>
              <w:t>700</w:t>
            </w:r>
          </w:p>
        </w:tc>
        <w:tc>
          <w:tcPr>
            <w:tcW w:w="0" w:type="auto"/>
            <w:vAlign w:val="center"/>
          </w:tcPr>
          <w:p w14:paraId="0947026E" w14:textId="77777777" w:rsidR="006C2E35" w:rsidRDefault="006C2E35" w:rsidP="009A4208">
            <w:pPr>
              <w:jc w:val="center"/>
              <w:rPr>
                <w:szCs w:val="21"/>
              </w:rPr>
            </w:pPr>
          </w:p>
        </w:tc>
        <w:tc>
          <w:tcPr>
            <w:tcW w:w="0" w:type="auto"/>
            <w:vAlign w:val="center"/>
          </w:tcPr>
          <w:p w14:paraId="0434F4C1" w14:textId="77777777" w:rsidR="006C2E35" w:rsidRDefault="006C2E35" w:rsidP="009A4208">
            <w:pPr>
              <w:jc w:val="center"/>
              <w:rPr>
                <w:szCs w:val="21"/>
              </w:rPr>
            </w:pPr>
          </w:p>
        </w:tc>
        <w:tc>
          <w:tcPr>
            <w:tcW w:w="0" w:type="auto"/>
            <w:vAlign w:val="center"/>
          </w:tcPr>
          <w:p w14:paraId="7E9E4BD4" w14:textId="77777777" w:rsidR="006C2E35" w:rsidRDefault="006C2E35" w:rsidP="009A4208">
            <w:pPr>
              <w:jc w:val="center"/>
              <w:rPr>
                <w:szCs w:val="21"/>
              </w:rPr>
            </w:pPr>
          </w:p>
        </w:tc>
        <w:tc>
          <w:tcPr>
            <w:tcW w:w="0" w:type="auto"/>
            <w:vAlign w:val="center"/>
          </w:tcPr>
          <w:p w14:paraId="19CFFB4E" w14:textId="77777777" w:rsidR="006C2E35" w:rsidRDefault="006C2E35" w:rsidP="009A4208">
            <w:pPr>
              <w:jc w:val="center"/>
              <w:rPr>
                <w:szCs w:val="21"/>
              </w:rPr>
            </w:pPr>
          </w:p>
        </w:tc>
        <w:tc>
          <w:tcPr>
            <w:tcW w:w="0" w:type="auto"/>
            <w:vAlign w:val="center"/>
          </w:tcPr>
          <w:p w14:paraId="5AE89967" w14:textId="77777777" w:rsidR="006C2E35" w:rsidRDefault="006C2E35" w:rsidP="009A4208">
            <w:pPr>
              <w:jc w:val="center"/>
              <w:rPr>
                <w:szCs w:val="21"/>
              </w:rPr>
            </w:pPr>
          </w:p>
        </w:tc>
        <w:tc>
          <w:tcPr>
            <w:tcW w:w="696" w:type="dxa"/>
            <w:vAlign w:val="center"/>
          </w:tcPr>
          <w:p w14:paraId="2851FBDB" w14:textId="77777777" w:rsidR="006C2E35" w:rsidRDefault="006C2E35" w:rsidP="009A4208">
            <w:pPr>
              <w:jc w:val="center"/>
              <w:rPr>
                <w:szCs w:val="21"/>
              </w:rPr>
            </w:pPr>
          </w:p>
        </w:tc>
      </w:tr>
      <w:tr w:rsidR="006C2E35" w14:paraId="4BCB396D" w14:textId="77777777" w:rsidTr="009A4208">
        <w:trPr>
          <w:jc w:val="center"/>
        </w:trPr>
        <w:tc>
          <w:tcPr>
            <w:tcW w:w="0" w:type="auto"/>
            <w:vAlign w:val="center"/>
          </w:tcPr>
          <w:p w14:paraId="33162B82" w14:textId="77777777" w:rsidR="006C2E35" w:rsidRDefault="006C2E35" w:rsidP="009A4208">
            <w:pPr>
              <w:jc w:val="center"/>
              <w:rPr>
                <w:szCs w:val="21"/>
              </w:rPr>
            </w:pPr>
            <w:r>
              <w:rPr>
                <w:szCs w:val="21"/>
              </w:rPr>
              <w:t>800</w:t>
            </w:r>
          </w:p>
        </w:tc>
        <w:tc>
          <w:tcPr>
            <w:tcW w:w="0" w:type="auto"/>
            <w:vAlign w:val="center"/>
          </w:tcPr>
          <w:p w14:paraId="748FE2FB" w14:textId="77777777" w:rsidR="006C2E35" w:rsidRDefault="006C2E35" w:rsidP="009A4208">
            <w:pPr>
              <w:jc w:val="center"/>
              <w:rPr>
                <w:szCs w:val="21"/>
              </w:rPr>
            </w:pPr>
          </w:p>
        </w:tc>
        <w:tc>
          <w:tcPr>
            <w:tcW w:w="0" w:type="auto"/>
            <w:vAlign w:val="center"/>
          </w:tcPr>
          <w:p w14:paraId="4F039F55" w14:textId="77777777" w:rsidR="006C2E35" w:rsidRDefault="006C2E35" w:rsidP="009A4208">
            <w:pPr>
              <w:jc w:val="center"/>
              <w:rPr>
                <w:szCs w:val="21"/>
              </w:rPr>
            </w:pPr>
          </w:p>
        </w:tc>
        <w:tc>
          <w:tcPr>
            <w:tcW w:w="0" w:type="auto"/>
            <w:vAlign w:val="center"/>
          </w:tcPr>
          <w:p w14:paraId="59046C4D" w14:textId="77777777" w:rsidR="006C2E35" w:rsidRDefault="006C2E35" w:rsidP="009A4208">
            <w:pPr>
              <w:jc w:val="center"/>
              <w:rPr>
                <w:szCs w:val="21"/>
              </w:rPr>
            </w:pPr>
          </w:p>
        </w:tc>
        <w:tc>
          <w:tcPr>
            <w:tcW w:w="0" w:type="auto"/>
            <w:vAlign w:val="center"/>
          </w:tcPr>
          <w:p w14:paraId="19BB9972" w14:textId="77777777" w:rsidR="006C2E35" w:rsidRDefault="006C2E35" w:rsidP="009A4208">
            <w:pPr>
              <w:jc w:val="center"/>
              <w:rPr>
                <w:szCs w:val="21"/>
              </w:rPr>
            </w:pPr>
          </w:p>
        </w:tc>
        <w:tc>
          <w:tcPr>
            <w:tcW w:w="0" w:type="auto"/>
            <w:vAlign w:val="center"/>
          </w:tcPr>
          <w:p w14:paraId="4CFA6B3A" w14:textId="77777777" w:rsidR="006C2E35" w:rsidRDefault="006C2E35" w:rsidP="009A4208">
            <w:pPr>
              <w:jc w:val="center"/>
              <w:rPr>
                <w:szCs w:val="21"/>
              </w:rPr>
            </w:pPr>
          </w:p>
        </w:tc>
        <w:tc>
          <w:tcPr>
            <w:tcW w:w="696" w:type="dxa"/>
            <w:vAlign w:val="center"/>
          </w:tcPr>
          <w:p w14:paraId="3DF06E7B" w14:textId="77777777" w:rsidR="006C2E35" w:rsidRDefault="006C2E35" w:rsidP="009A4208">
            <w:pPr>
              <w:jc w:val="center"/>
              <w:rPr>
                <w:szCs w:val="21"/>
              </w:rPr>
            </w:pPr>
          </w:p>
        </w:tc>
      </w:tr>
      <w:tr w:rsidR="006C2E35" w14:paraId="13871C73" w14:textId="77777777" w:rsidTr="009A4208">
        <w:trPr>
          <w:jc w:val="center"/>
        </w:trPr>
        <w:tc>
          <w:tcPr>
            <w:tcW w:w="0" w:type="auto"/>
            <w:vAlign w:val="center"/>
          </w:tcPr>
          <w:p w14:paraId="4E66F525" w14:textId="77777777" w:rsidR="006C2E35" w:rsidRDefault="006C2E35" w:rsidP="009A4208">
            <w:pPr>
              <w:jc w:val="center"/>
              <w:rPr>
                <w:szCs w:val="21"/>
              </w:rPr>
            </w:pPr>
            <w:r>
              <w:rPr>
                <w:szCs w:val="21"/>
              </w:rPr>
              <w:t>900</w:t>
            </w:r>
          </w:p>
        </w:tc>
        <w:tc>
          <w:tcPr>
            <w:tcW w:w="0" w:type="auto"/>
            <w:vAlign w:val="center"/>
          </w:tcPr>
          <w:p w14:paraId="5ED77185" w14:textId="77777777" w:rsidR="006C2E35" w:rsidRDefault="006C2E35" w:rsidP="009A4208">
            <w:pPr>
              <w:jc w:val="center"/>
              <w:rPr>
                <w:szCs w:val="21"/>
              </w:rPr>
            </w:pPr>
          </w:p>
        </w:tc>
        <w:tc>
          <w:tcPr>
            <w:tcW w:w="0" w:type="auto"/>
            <w:vAlign w:val="center"/>
          </w:tcPr>
          <w:p w14:paraId="0A2AD66F" w14:textId="77777777" w:rsidR="006C2E35" w:rsidRDefault="006C2E35" w:rsidP="009A4208">
            <w:pPr>
              <w:jc w:val="center"/>
              <w:rPr>
                <w:szCs w:val="21"/>
              </w:rPr>
            </w:pPr>
          </w:p>
        </w:tc>
        <w:tc>
          <w:tcPr>
            <w:tcW w:w="0" w:type="auto"/>
            <w:vAlign w:val="center"/>
          </w:tcPr>
          <w:p w14:paraId="28710F02" w14:textId="77777777" w:rsidR="006C2E35" w:rsidRDefault="006C2E35" w:rsidP="009A4208">
            <w:pPr>
              <w:jc w:val="center"/>
              <w:rPr>
                <w:szCs w:val="21"/>
              </w:rPr>
            </w:pPr>
          </w:p>
        </w:tc>
        <w:tc>
          <w:tcPr>
            <w:tcW w:w="0" w:type="auto"/>
            <w:vAlign w:val="center"/>
          </w:tcPr>
          <w:p w14:paraId="1459796D" w14:textId="77777777" w:rsidR="006C2E35" w:rsidRDefault="006C2E35" w:rsidP="009A4208">
            <w:pPr>
              <w:jc w:val="center"/>
              <w:rPr>
                <w:szCs w:val="21"/>
              </w:rPr>
            </w:pPr>
          </w:p>
        </w:tc>
        <w:tc>
          <w:tcPr>
            <w:tcW w:w="0" w:type="auto"/>
            <w:vAlign w:val="center"/>
          </w:tcPr>
          <w:p w14:paraId="4793F8D4" w14:textId="77777777" w:rsidR="006C2E35" w:rsidRDefault="006C2E35" w:rsidP="009A4208">
            <w:pPr>
              <w:jc w:val="center"/>
              <w:rPr>
                <w:szCs w:val="21"/>
              </w:rPr>
            </w:pPr>
          </w:p>
        </w:tc>
        <w:tc>
          <w:tcPr>
            <w:tcW w:w="696" w:type="dxa"/>
            <w:vAlign w:val="center"/>
          </w:tcPr>
          <w:p w14:paraId="12BDB9A1" w14:textId="77777777" w:rsidR="006C2E35" w:rsidRDefault="006C2E35" w:rsidP="009A4208">
            <w:pPr>
              <w:jc w:val="center"/>
              <w:rPr>
                <w:szCs w:val="21"/>
              </w:rPr>
            </w:pPr>
          </w:p>
        </w:tc>
      </w:tr>
      <w:tr w:rsidR="006C2E35" w14:paraId="6AC31311" w14:textId="77777777" w:rsidTr="009A4208">
        <w:trPr>
          <w:jc w:val="center"/>
        </w:trPr>
        <w:tc>
          <w:tcPr>
            <w:tcW w:w="0" w:type="auto"/>
            <w:vAlign w:val="center"/>
          </w:tcPr>
          <w:p w14:paraId="415B1BC7" w14:textId="77777777" w:rsidR="006C2E35" w:rsidRDefault="006C2E35" w:rsidP="009A4208">
            <w:pPr>
              <w:jc w:val="center"/>
              <w:rPr>
                <w:szCs w:val="21"/>
              </w:rPr>
            </w:pPr>
            <w:r>
              <w:rPr>
                <w:szCs w:val="21"/>
              </w:rPr>
              <w:t>1000</w:t>
            </w:r>
          </w:p>
        </w:tc>
        <w:tc>
          <w:tcPr>
            <w:tcW w:w="0" w:type="auto"/>
            <w:vAlign w:val="center"/>
          </w:tcPr>
          <w:p w14:paraId="5F457D61" w14:textId="77777777" w:rsidR="006C2E35" w:rsidRDefault="006C2E35" w:rsidP="009A4208">
            <w:pPr>
              <w:jc w:val="center"/>
              <w:rPr>
                <w:szCs w:val="21"/>
              </w:rPr>
            </w:pPr>
          </w:p>
        </w:tc>
        <w:tc>
          <w:tcPr>
            <w:tcW w:w="0" w:type="auto"/>
            <w:vAlign w:val="center"/>
          </w:tcPr>
          <w:p w14:paraId="07E7D526" w14:textId="77777777" w:rsidR="006C2E35" w:rsidRDefault="006C2E35" w:rsidP="009A4208">
            <w:pPr>
              <w:jc w:val="center"/>
              <w:rPr>
                <w:szCs w:val="21"/>
              </w:rPr>
            </w:pPr>
          </w:p>
        </w:tc>
        <w:tc>
          <w:tcPr>
            <w:tcW w:w="0" w:type="auto"/>
            <w:vAlign w:val="center"/>
          </w:tcPr>
          <w:p w14:paraId="63E8BD4A" w14:textId="77777777" w:rsidR="006C2E35" w:rsidRDefault="006C2E35" w:rsidP="009A4208">
            <w:pPr>
              <w:jc w:val="center"/>
              <w:rPr>
                <w:szCs w:val="21"/>
              </w:rPr>
            </w:pPr>
          </w:p>
        </w:tc>
        <w:tc>
          <w:tcPr>
            <w:tcW w:w="0" w:type="auto"/>
            <w:vAlign w:val="center"/>
          </w:tcPr>
          <w:p w14:paraId="72B29958" w14:textId="77777777" w:rsidR="006C2E35" w:rsidRDefault="006C2E35" w:rsidP="009A4208">
            <w:pPr>
              <w:jc w:val="center"/>
              <w:rPr>
                <w:szCs w:val="21"/>
              </w:rPr>
            </w:pPr>
          </w:p>
        </w:tc>
        <w:tc>
          <w:tcPr>
            <w:tcW w:w="0" w:type="auto"/>
            <w:vAlign w:val="center"/>
          </w:tcPr>
          <w:p w14:paraId="48B1C086" w14:textId="77777777" w:rsidR="006C2E35" w:rsidRDefault="006C2E35" w:rsidP="009A4208">
            <w:pPr>
              <w:jc w:val="center"/>
              <w:rPr>
                <w:szCs w:val="21"/>
              </w:rPr>
            </w:pPr>
          </w:p>
        </w:tc>
        <w:tc>
          <w:tcPr>
            <w:tcW w:w="696" w:type="dxa"/>
            <w:vAlign w:val="center"/>
          </w:tcPr>
          <w:p w14:paraId="6633C2BF" w14:textId="77777777" w:rsidR="006C2E35" w:rsidRDefault="006C2E35" w:rsidP="009A4208">
            <w:pPr>
              <w:jc w:val="center"/>
              <w:rPr>
                <w:szCs w:val="21"/>
              </w:rPr>
            </w:pPr>
          </w:p>
        </w:tc>
      </w:tr>
    </w:tbl>
    <w:p w14:paraId="58BF72C7" w14:textId="77777777" w:rsidR="006C2E35" w:rsidRDefault="006C2E35" w:rsidP="006C2E35">
      <w:pPr>
        <w:pStyle w:val="2"/>
        <w:numPr>
          <w:ilvl w:val="1"/>
          <w:numId w:val="1"/>
        </w:numPr>
        <w:ind w:firstLine="420"/>
        <w:rPr>
          <w:szCs w:val="21"/>
        </w:rPr>
      </w:pPr>
      <w:bookmarkStart w:id="32" w:name="_Toc518574914"/>
      <w:r>
        <w:rPr>
          <w:rFonts w:hint="eastAsia"/>
          <w:szCs w:val="21"/>
        </w:rPr>
        <w:t>测量一定</w:t>
      </w:r>
      <w:r>
        <w:rPr>
          <w:rFonts w:hint="eastAsia"/>
          <w:szCs w:val="21"/>
        </w:rPr>
        <w:t>I</w:t>
      </w:r>
      <w:r>
        <w:rPr>
          <w:rFonts w:hint="eastAsia"/>
          <w:szCs w:val="21"/>
          <w:vertAlign w:val="subscript"/>
        </w:rPr>
        <w:t>M</w:t>
      </w:r>
      <w:r>
        <w:rPr>
          <w:rFonts w:hint="eastAsia"/>
          <w:szCs w:val="21"/>
        </w:rPr>
        <w:t>条件下电磁铁气隙中磁感应强度</w:t>
      </w:r>
      <w:r>
        <w:rPr>
          <w:rFonts w:hint="eastAsia"/>
          <w:szCs w:val="21"/>
        </w:rPr>
        <w:t>B</w:t>
      </w:r>
      <w:r>
        <w:rPr>
          <w:rFonts w:hint="eastAsia"/>
          <w:szCs w:val="21"/>
        </w:rPr>
        <w:t>的大小及分布情况</w:t>
      </w:r>
      <w:bookmarkEnd w:id="32"/>
    </w:p>
    <w:p w14:paraId="43A322F2" w14:textId="77777777" w:rsidR="006C2E35" w:rsidRDefault="006C2E35" w:rsidP="006C2E35">
      <w:pPr>
        <w:numPr>
          <w:ilvl w:val="0"/>
          <w:numId w:val="8"/>
        </w:numPr>
        <w:tabs>
          <w:tab w:val="clear" w:pos="840"/>
          <w:tab w:val="left" w:pos="426"/>
        </w:tabs>
        <w:ind w:left="426"/>
      </w:pPr>
      <w:r>
        <w:t>调节</w:t>
      </w:r>
      <w:r>
        <w:rPr>
          <w:i/>
          <w:iCs/>
        </w:rPr>
        <w:t>I</w:t>
      </w:r>
      <w:r>
        <w:rPr>
          <w:vertAlign w:val="subscript"/>
        </w:rPr>
        <w:t>M</w:t>
      </w:r>
      <w:r>
        <w:t>=600mA，</w:t>
      </w:r>
      <w:r>
        <w:rPr>
          <w:i/>
          <w:iCs/>
        </w:rPr>
        <w:t>I</w:t>
      </w:r>
      <w:r>
        <w:rPr>
          <w:rFonts w:hint="eastAsia"/>
          <w:vertAlign w:val="subscript"/>
        </w:rPr>
        <w:t>S</w:t>
      </w:r>
      <w:r>
        <w:t>=5.00mA，调节二位移动尺的垂直标尺，使霍尔元件处于电磁铁气隙垂直</w:t>
      </w:r>
      <w:r>
        <w:rPr>
          <w:rFonts w:hint="eastAsia"/>
        </w:rPr>
        <w:t>（Y）</w:t>
      </w:r>
      <w:r>
        <w:t>方向的中心位置</w:t>
      </w:r>
      <w:r>
        <w:rPr>
          <w:rFonts w:hint="eastAsia"/>
        </w:rPr>
        <w:t>（0刻线处）</w:t>
      </w:r>
      <w:r>
        <w:t>。</w:t>
      </w:r>
      <w:r>
        <w:rPr>
          <w:rFonts w:hint="eastAsia"/>
        </w:rPr>
        <w:t>移动二维移动座在导轨上的位置，使霍尔元件位于磁场中X方向的中心位置（二维移动座和C型电磁铁间距190mm），设此时相对位置为X=0，将二维移动座向左移动40mm，</w:t>
      </w:r>
      <w:proofErr w:type="gramStart"/>
      <w:r>
        <w:rPr>
          <w:rFonts w:hint="eastAsia"/>
        </w:rPr>
        <w:t>记此时</w:t>
      </w:r>
      <w:proofErr w:type="gramEnd"/>
      <w:r>
        <w:rPr>
          <w:rFonts w:hint="eastAsia"/>
        </w:rPr>
        <w:t>的位置为X=-40mm，</w:t>
      </w:r>
      <w:r>
        <w:rPr>
          <w:rFonts w:hint="eastAsia"/>
          <w:color w:val="000000"/>
        </w:rPr>
        <w:t>按照上述方法</w:t>
      </w:r>
      <w:r>
        <w:rPr>
          <w:color w:val="000000"/>
        </w:rPr>
        <w:t>测量相应的</w:t>
      </w:r>
      <w:r>
        <w:rPr>
          <w:i/>
          <w:iCs/>
          <w:color w:val="000000"/>
        </w:rPr>
        <w:t>U</w:t>
      </w:r>
      <w:r>
        <w:rPr>
          <w:color w:val="000000"/>
          <w:vertAlign w:val="subscript"/>
        </w:rPr>
        <w:t>i</w:t>
      </w:r>
      <w:r>
        <w:t>。</w:t>
      </w:r>
    </w:p>
    <w:p w14:paraId="648071E8" w14:textId="77777777" w:rsidR="006C2E35" w:rsidRDefault="006C2E35" w:rsidP="006C2E35">
      <w:pPr>
        <w:numPr>
          <w:ilvl w:val="0"/>
          <w:numId w:val="8"/>
        </w:numPr>
        <w:tabs>
          <w:tab w:val="clear" w:pos="840"/>
          <w:tab w:val="left" w:pos="426"/>
        </w:tabs>
        <w:ind w:left="426"/>
      </w:pPr>
      <w:r>
        <w:t>调节水平标尺按</w:t>
      </w:r>
      <w:r>
        <w:fldChar w:fldCharType="begin"/>
      </w:r>
      <w:r>
        <w:instrText xml:space="preserve"> REF _Ref352597848 \h  \* MERGEFORMAT </w:instrText>
      </w:r>
      <w:r>
        <w:fldChar w:fldCharType="separate"/>
      </w:r>
      <w:r>
        <w:rPr>
          <w:rFonts w:hint="eastAsia"/>
        </w:rPr>
        <w:t xml:space="preserve">表 </w:t>
      </w:r>
      <w:r>
        <w:t>5</w:t>
      </w:r>
      <w:r>
        <w:fldChar w:fldCharType="end"/>
      </w:r>
      <w:r>
        <w:t>中给出的位置测量</w:t>
      </w:r>
      <w:r>
        <w:rPr>
          <w:i/>
          <w:iCs/>
        </w:rPr>
        <w:t>U</w:t>
      </w:r>
      <w:r>
        <w:rPr>
          <w:vertAlign w:val="subscript"/>
        </w:rPr>
        <w:t>i</w:t>
      </w:r>
      <w:r>
        <w:t>，填入</w:t>
      </w:r>
      <w:r>
        <w:fldChar w:fldCharType="begin"/>
      </w:r>
      <w:r>
        <w:instrText xml:space="preserve"> REF _Ref352597848 \h  \* MERGEFORMAT </w:instrText>
      </w:r>
      <w:r>
        <w:fldChar w:fldCharType="separate"/>
      </w:r>
      <w:r>
        <w:rPr>
          <w:rFonts w:hint="eastAsia"/>
        </w:rPr>
        <w:t xml:space="preserve">表 </w:t>
      </w:r>
      <w:r>
        <w:t>5</w:t>
      </w:r>
      <w:r>
        <w:fldChar w:fldCharType="end"/>
      </w:r>
      <w:r>
        <w:t>。</w:t>
      </w:r>
    </w:p>
    <w:p w14:paraId="2E9EC2E0" w14:textId="77777777" w:rsidR="006C2E35" w:rsidRDefault="006C2E35" w:rsidP="006C2E35">
      <w:pPr>
        <w:numPr>
          <w:ilvl w:val="0"/>
          <w:numId w:val="8"/>
        </w:numPr>
        <w:tabs>
          <w:tab w:val="clear" w:pos="840"/>
          <w:tab w:val="left" w:pos="426"/>
        </w:tabs>
        <w:ind w:left="426"/>
      </w:pPr>
      <w:r>
        <w:t>根据以上测得的U</w:t>
      </w:r>
      <w:r>
        <w:rPr>
          <w:vertAlign w:val="subscript"/>
        </w:rPr>
        <w:t>i</w:t>
      </w:r>
      <w:r>
        <w:t>，计算霍尔电压U</w:t>
      </w:r>
      <w:r>
        <w:rPr>
          <w:vertAlign w:val="subscript"/>
        </w:rPr>
        <w:t>H</w:t>
      </w:r>
      <w:r>
        <w:t>值，根据式（5）计算出各点的磁感应强度B，并绘出B-</w:t>
      </w:r>
      <w:r>
        <w:rPr>
          <w:rFonts w:hint="eastAsia"/>
        </w:rPr>
        <w:t>X曲线</w:t>
      </w:r>
      <w:r>
        <w:t>，描述电磁铁气隙内</w:t>
      </w:r>
      <w:r>
        <w:rPr>
          <w:rFonts w:hint="eastAsia"/>
        </w:rPr>
        <w:t>X</w:t>
      </w:r>
      <w:r>
        <w:t>方向上B的分布状态。</w:t>
      </w:r>
    </w:p>
    <w:p w14:paraId="1BA6CCF1" w14:textId="77777777" w:rsidR="006C2E35" w:rsidRDefault="006C2E35" w:rsidP="006C2E35">
      <w:pPr>
        <w:numPr>
          <w:ilvl w:val="0"/>
          <w:numId w:val="8"/>
        </w:numPr>
        <w:tabs>
          <w:tab w:val="clear" w:pos="840"/>
          <w:tab w:val="left" w:pos="426"/>
        </w:tabs>
        <w:ind w:left="426"/>
      </w:pPr>
      <w:r>
        <w:rPr>
          <w:rFonts w:hint="eastAsia"/>
        </w:rPr>
        <w:t>移动二维移动座在导轨上的位置，使霍尔元件位于磁场中X方向的中心位置，调整霍尔元件在垂直（Y）方向的位置，测量其磁场分布，描绘</w:t>
      </w:r>
      <w:r>
        <w:t>B-</w:t>
      </w:r>
      <w:r>
        <w:rPr>
          <w:rFonts w:hint="eastAsia"/>
        </w:rPr>
        <w:t>Y曲线</w:t>
      </w:r>
      <w:r>
        <w:t>，</w:t>
      </w:r>
      <w:r>
        <w:rPr>
          <w:rFonts w:hint="eastAsia"/>
        </w:rPr>
        <w:t>描述电磁铁气隙中Y方向上B的分布状态。</w:t>
      </w:r>
    </w:p>
    <w:p w14:paraId="6910EA8D" w14:textId="77777777" w:rsidR="006C2E35" w:rsidRDefault="006C2E35" w:rsidP="006C2E35">
      <w:pPr>
        <w:pStyle w:val="a4"/>
        <w:keepNext/>
        <w:spacing w:before="120" w:after="0"/>
        <w:jc w:val="center"/>
      </w:pPr>
      <w:bookmarkStart w:id="33" w:name="_Ref352597848"/>
      <w:r>
        <w:rPr>
          <w:rFonts w:hint="eastAsia"/>
        </w:rPr>
        <w:t>表</w:t>
      </w:r>
      <w:r>
        <w:rPr>
          <w:rFonts w:hint="eastAsia"/>
        </w:rPr>
        <w:t xml:space="preserve"> </w:t>
      </w:r>
      <w:r>
        <w:fldChar w:fldCharType="begin"/>
      </w:r>
      <w:r>
        <w:instrText xml:space="preserve"> SEQ </w:instrText>
      </w:r>
      <w:r>
        <w:rPr>
          <w:rFonts w:hint="eastAsia"/>
        </w:rPr>
        <w:instrText>表</w:instrText>
      </w:r>
      <w:r>
        <w:rPr>
          <w:rFonts w:hint="eastAsia"/>
        </w:rPr>
        <w:instrText xml:space="preserve"> \* ARABIC</w:instrText>
      </w:r>
      <w:r>
        <w:instrText xml:space="preserve"> </w:instrText>
      </w:r>
      <w:r>
        <w:fldChar w:fldCharType="separate"/>
      </w:r>
      <w:r>
        <w:t>5</w:t>
      </w:r>
      <w:r>
        <w:fldChar w:fldCharType="end"/>
      </w:r>
      <w:bookmarkEnd w:id="33"/>
      <w:r>
        <w:rPr>
          <w:rFonts w:hint="eastAsia"/>
        </w:rPr>
        <w:t xml:space="preserve">  </w:t>
      </w:r>
      <w:r>
        <w:rPr>
          <w:rFonts w:hint="eastAsia"/>
        </w:rPr>
        <w:t>电磁铁气隙中磁感应强度</w:t>
      </w:r>
      <w:r>
        <w:rPr>
          <w:rFonts w:hint="eastAsia"/>
          <w:i/>
          <w:iCs/>
        </w:rPr>
        <w:t>B</w:t>
      </w:r>
      <w:r>
        <w:rPr>
          <w:rFonts w:hint="eastAsia"/>
        </w:rPr>
        <w:t>的分布</w:t>
      </w:r>
    </w:p>
    <w:p w14:paraId="49031B7B" w14:textId="77777777" w:rsidR="006C2E35" w:rsidRDefault="006C2E35" w:rsidP="006C2E35">
      <w:pPr>
        <w:pStyle w:val="a4"/>
        <w:keepNext/>
        <w:spacing w:before="120" w:after="0"/>
        <w:ind w:rightChars="269" w:right="565"/>
        <w:jc w:val="right"/>
      </w:pPr>
      <w:r>
        <w:rPr>
          <w:rFonts w:hint="eastAsia"/>
          <w:i/>
          <w:iCs/>
        </w:rPr>
        <w:t>I</w:t>
      </w:r>
      <w:r>
        <w:rPr>
          <w:rFonts w:hint="eastAsia"/>
          <w:i/>
          <w:iCs/>
          <w:vertAlign w:val="subscript"/>
        </w:rPr>
        <w:t>M</w:t>
      </w:r>
      <w:r>
        <w:t>=</w:t>
      </w:r>
      <w:r>
        <w:rPr>
          <w:rFonts w:hint="eastAsia"/>
        </w:rPr>
        <w:t>600</w:t>
      </w:r>
      <w:r>
        <w:t>mA</w:t>
      </w:r>
      <w:r>
        <w:rPr>
          <w:rFonts w:hint="eastAsia"/>
        </w:rPr>
        <w:t>，</w:t>
      </w:r>
      <w:r>
        <w:rPr>
          <w:rFonts w:hint="eastAsia"/>
          <w:i/>
          <w:iCs/>
        </w:rPr>
        <w:t>I</w:t>
      </w:r>
      <w:r>
        <w:rPr>
          <w:rFonts w:hint="eastAsia"/>
          <w:vertAlign w:val="subscript"/>
        </w:rPr>
        <w:t>s</w:t>
      </w:r>
      <w:r>
        <w:rPr>
          <w:i/>
          <w:iCs/>
        </w:rPr>
        <w:t>=</w:t>
      </w:r>
      <w:r>
        <w:rPr>
          <w:rFonts w:hint="eastAsia"/>
        </w:rPr>
        <w:t>5</w:t>
      </w:r>
      <w:r>
        <w:t>.00mA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928"/>
        <w:gridCol w:w="903"/>
        <w:gridCol w:w="893"/>
        <w:gridCol w:w="903"/>
        <w:gridCol w:w="2528"/>
        <w:gridCol w:w="776"/>
      </w:tblGrid>
      <w:tr w:rsidR="006C2E35" w14:paraId="351BAE82" w14:textId="77777777" w:rsidTr="009A4208">
        <w:trPr>
          <w:cantSplit/>
          <w:trHeight w:val="523"/>
          <w:tblHeader/>
          <w:jc w:val="center"/>
        </w:trPr>
        <w:tc>
          <w:tcPr>
            <w:tcW w:w="811" w:type="dxa"/>
            <w:vMerge w:val="restart"/>
            <w:vAlign w:val="center"/>
          </w:tcPr>
          <w:p w14:paraId="17422BFB" w14:textId="77777777" w:rsidR="006C2E35" w:rsidRDefault="006C2E35" w:rsidP="009A4208">
            <w:pPr>
              <w:jc w:val="center"/>
              <w:rPr>
                <w:szCs w:val="21"/>
              </w:rPr>
            </w:pPr>
            <w:r>
              <w:rPr>
                <w:i/>
                <w:iCs/>
                <w:szCs w:val="21"/>
              </w:rPr>
              <w:t>X</w:t>
            </w:r>
            <w:r>
              <w:rPr>
                <w:szCs w:val="21"/>
              </w:rPr>
              <w:t>(mm)</w:t>
            </w:r>
          </w:p>
        </w:tc>
        <w:tc>
          <w:tcPr>
            <w:tcW w:w="928" w:type="dxa"/>
            <w:vAlign w:val="center"/>
          </w:tcPr>
          <w:p w14:paraId="609DFE0B" w14:textId="77777777" w:rsidR="006C2E35" w:rsidRDefault="006C2E35" w:rsidP="009A4208">
            <w:pPr>
              <w:jc w:val="center"/>
              <w:rPr>
                <w:szCs w:val="21"/>
              </w:rPr>
            </w:pPr>
            <w:r>
              <w:rPr>
                <w:i/>
                <w:iCs/>
                <w:szCs w:val="21"/>
              </w:rPr>
              <w:t>U</w:t>
            </w:r>
            <w:r>
              <w:rPr>
                <w:szCs w:val="21"/>
                <w:vertAlign w:val="subscript"/>
              </w:rPr>
              <w:t>1</w:t>
            </w:r>
            <w:r>
              <w:rPr>
                <w:szCs w:val="21"/>
              </w:rPr>
              <w:t>(mV)</w:t>
            </w:r>
          </w:p>
        </w:tc>
        <w:tc>
          <w:tcPr>
            <w:tcW w:w="903" w:type="dxa"/>
            <w:vAlign w:val="center"/>
          </w:tcPr>
          <w:p w14:paraId="2827DF3D" w14:textId="77777777" w:rsidR="006C2E35" w:rsidRDefault="006C2E35" w:rsidP="009A4208">
            <w:pPr>
              <w:jc w:val="center"/>
              <w:rPr>
                <w:szCs w:val="21"/>
              </w:rPr>
            </w:pPr>
            <w:r>
              <w:rPr>
                <w:i/>
                <w:iCs/>
                <w:szCs w:val="21"/>
              </w:rPr>
              <w:t>U</w:t>
            </w:r>
            <w:r>
              <w:rPr>
                <w:szCs w:val="21"/>
                <w:vertAlign w:val="subscript"/>
              </w:rPr>
              <w:t>2</w:t>
            </w:r>
            <w:r>
              <w:rPr>
                <w:szCs w:val="21"/>
              </w:rPr>
              <w:t>(mV)</w:t>
            </w:r>
          </w:p>
        </w:tc>
        <w:tc>
          <w:tcPr>
            <w:tcW w:w="893" w:type="dxa"/>
            <w:vAlign w:val="center"/>
          </w:tcPr>
          <w:p w14:paraId="1CABE893" w14:textId="77777777" w:rsidR="006C2E35" w:rsidRDefault="006C2E35" w:rsidP="009A4208">
            <w:pPr>
              <w:jc w:val="center"/>
              <w:rPr>
                <w:szCs w:val="21"/>
              </w:rPr>
            </w:pPr>
            <w:r>
              <w:rPr>
                <w:i/>
                <w:iCs/>
                <w:szCs w:val="21"/>
              </w:rPr>
              <w:t>U</w:t>
            </w:r>
            <w:r>
              <w:rPr>
                <w:szCs w:val="21"/>
                <w:vertAlign w:val="subscript"/>
              </w:rPr>
              <w:t>3</w:t>
            </w:r>
            <w:r>
              <w:rPr>
                <w:szCs w:val="21"/>
              </w:rPr>
              <w:t>(mV)</w:t>
            </w:r>
          </w:p>
        </w:tc>
        <w:tc>
          <w:tcPr>
            <w:tcW w:w="903" w:type="dxa"/>
            <w:vAlign w:val="center"/>
          </w:tcPr>
          <w:p w14:paraId="0A0618D6" w14:textId="77777777" w:rsidR="006C2E35" w:rsidRDefault="006C2E35" w:rsidP="009A4208">
            <w:pPr>
              <w:jc w:val="center"/>
              <w:rPr>
                <w:szCs w:val="21"/>
              </w:rPr>
            </w:pPr>
            <w:r>
              <w:rPr>
                <w:i/>
                <w:iCs/>
                <w:szCs w:val="21"/>
              </w:rPr>
              <w:t>U</w:t>
            </w:r>
            <w:r>
              <w:rPr>
                <w:szCs w:val="21"/>
                <w:vertAlign w:val="subscript"/>
              </w:rPr>
              <w:t>4</w:t>
            </w:r>
            <w:r>
              <w:rPr>
                <w:szCs w:val="21"/>
              </w:rPr>
              <w:t>(mV)</w:t>
            </w:r>
          </w:p>
        </w:tc>
        <w:tc>
          <w:tcPr>
            <w:tcW w:w="2528" w:type="dxa"/>
            <w:vMerge w:val="restart"/>
          </w:tcPr>
          <w:p w14:paraId="26F37D85" w14:textId="77777777" w:rsidR="006C2E35" w:rsidRDefault="006C2E35" w:rsidP="009A4208">
            <w:pPr>
              <w:jc w:val="center"/>
              <w:rPr>
                <w:szCs w:val="21"/>
              </w:rPr>
            </w:pPr>
            <w:r>
              <w:rPr>
                <w:position w:val="-24"/>
                <w:szCs w:val="21"/>
              </w:rPr>
              <w:object w:dxaOrig="2960" w:dyaOrig="619" w14:anchorId="6C4A4FD6">
                <v:shape id="Object 30" o:spid="_x0000_i1048" type="#_x0000_t75" style="width:115.5pt;height:24pt;mso-wrap-style:square;mso-position-horizontal-relative:page;mso-position-vertical-relative:page" o:ole="">
                  <v:imagedata r:id="rId56" o:title=""/>
                </v:shape>
                <o:OLEObject Type="Embed" ProgID="Equation.3" ShapeID="Object 30" DrawAspect="Content" ObjectID="_1706358388" r:id="rId58"/>
              </w:object>
            </w:r>
          </w:p>
          <w:p w14:paraId="66231E7F" w14:textId="77777777" w:rsidR="006C2E35" w:rsidRDefault="006C2E35" w:rsidP="009A4208">
            <w:pPr>
              <w:jc w:val="center"/>
              <w:rPr>
                <w:szCs w:val="21"/>
              </w:rPr>
            </w:pPr>
            <w:r>
              <w:rPr>
                <w:szCs w:val="21"/>
              </w:rPr>
              <w:t>(mV)</w:t>
            </w:r>
          </w:p>
        </w:tc>
        <w:tc>
          <w:tcPr>
            <w:tcW w:w="776" w:type="dxa"/>
            <w:vMerge w:val="restart"/>
            <w:vAlign w:val="center"/>
          </w:tcPr>
          <w:p w14:paraId="6C55DD67" w14:textId="77777777" w:rsidR="006C2E35" w:rsidRDefault="006C2E35" w:rsidP="009A4208">
            <w:pPr>
              <w:jc w:val="center"/>
              <w:rPr>
                <w:szCs w:val="21"/>
              </w:rPr>
            </w:pPr>
            <w:r>
              <w:rPr>
                <w:i/>
                <w:iCs/>
                <w:szCs w:val="21"/>
              </w:rPr>
              <w:t>B</w:t>
            </w:r>
            <w:r>
              <w:rPr>
                <w:szCs w:val="21"/>
              </w:rPr>
              <w:t>(</w:t>
            </w:r>
            <w:proofErr w:type="spellStart"/>
            <w:r>
              <w:rPr>
                <w:szCs w:val="21"/>
              </w:rPr>
              <w:t>mT</w:t>
            </w:r>
            <w:proofErr w:type="spellEnd"/>
            <w:r>
              <w:rPr>
                <w:szCs w:val="21"/>
              </w:rPr>
              <w:t>)</w:t>
            </w:r>
          </w:p>
        </w:tc>
      </w:tr>
      <w:tr w:rsidR="006C2E35" w14:paraId="1EF8F3C7" w14:textId="77777777" w:rsidTr="009A4208">
        <w:trPr>
          <w:cantSplit/>
          <w:tblHeader/>
          <w:jc w:val="center"/>
        </w:trPr>
        <w:tc>
          <w:tcPr>
            <w:tcW w:w="811" w:type="dxa"/>
            <w:vMerge/>
            <w:vAlign w:val="center"/>
          </w:tcPr>
          <w:p w14:paraId="02026EE6" w14:textId="77777777" w:rsidR="006C2E35" w:rsidRDefault="006C2E35" w:rsidP="009A4208">
            <w:pPr>
              <w:jc w:val="center"/>
              <w:rPr>
                <w:szCs w:val="21"/>
              </w:rPr>
            </w:pPr>
          </w:p>
        </w:tc>
        <w:tc>
          <w:tcPr>
            <w:tcW w:w="928" w:type="dxa"/>
            <w:vAlign w:val="center"/>
          </w:tcPr>
          <w:p w14:paraId="32650D7A"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903" w:type="dxa"/>
            <w:vAlign w:val="center"/>
          </w:tcPr>
          <w:p w14:paraId="69C2C355"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893" w:type="dxa"/>
            <w:vAlign w:val="center"/>
          </w:tcPr>
          <w:p w14:paraId="6FCC85B1"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903" w:type="dxa"/>
            <w:vAlign w:val="center"/>
          </w:tcPr>
          <w:p w14:paraId="1431D422" w14:textId="77777777" w:rsidR="006C2E35" w:rsidRDefault="006C2E35" w:rsidP="009A4208">
            <w:pPr>
              <w:jc w:val="center"/>
              <w:rPr>
                <w:szCs w:val="21"/>
              </w:rPr>
            </w:pPr>
            <w:r>
              <w:rPr>
                <w:szCs w:val="21"/>
              </w:rPr>
              <w:t>+</w:t>
            </w:r>
            <w:r>
              <w:rPr>
                <w:i/>
                <w:iCs/>
                <w:szCs w:val="21"/>
              </w:rPr>
              <w:t>I</w:t>
            </w:r>
            <w:r>
              <w:rPr>
                <w:szCs w:val="21"/>
                <w:vertAlign w:val="subscript"/>
              </w:rPr>
              <w:t>M</w:t>
            </w:r>
            <w:r>
              <w:rPr>
                <w:szCs w:val="21"/>
              </w:rPr>
              <w:t>，-</w:t>
            </w:r>
            <w:r>
              <w:rPr>
                <w:i/>
                <w:iCs/>
                <w:szCs w:val="21"/>
              </w:rPr>
              <w:t>I</w:t>
            </w:r>
            <w:r>
              <w:rPr>
                <w:rFonts w:hint="eastAsia"/>
                <w:szCs w:val="21"/>
                <w:vertAlign w:val="subscript"/>
              </w:rPr>
              <w:t>S</w:t>
            </w:r>
          </w:p>
        </w:tc>
        <w:tc>
          <w:tcPr>
            <w:tcW w:w="2528" w:type="dxa"/>
            <w:vMerge/>
          </w:tcPr>
          <w:p w14:paraId="56A3E781" w14:textId="77777777" w:rsidR="006C2E35" w:rsidRDefault="006C2E35" w:rsidP="009A4208">
            <w:pPr>
              <w:jc w:val="center"/>
              <w:rPr>
                <w:szCs w:val="21"/>
              </w:rPr>
            </w:pPr>
          </w:p>
        </w:tc>
        <w:tc>
          <w:tcPr>
            <w:tcW w:w="776" w:type="dxa"/>
            <w:vMerge/>
            <w:vAlign w:val="center"/>
          </w:tcPr>
          <w:p w14:paraId="68F520D1" w14:textId="77777777" w:rsidR="006C2E35" w:rsidRDefault="006C2E35" w:rsidP="009A4208">
            <w:pPr>
              <w:jc w:val="center"/>
              <w:rPr>
                <w:szCs w:val="21"/>
              </w:rPr>
            </w:pPr>
          </w:p>
        </w:tc>
      </w:tr>
      <w:tr w:rsidR="006C2E35" w14:paraId="395BA2BB" w14:textId="77777777" w:rsidTr="009A4208">
        <w:trPr>
          <w:jc w:val="center"/>
        </w:trPr>
        <w:tc>
          <w:tcPr>
            <w:tcW w:w="811" w:type="dxa"/>
            <w:vAlign w:val="center"/>
          </w:tcPr>
          <w:p w14:paraId="4FACEAD0" w14:textId="77777777" w:rsidR="006C2E35" w:rsidRDefault="006C2E35" w:rsidP="009A4208">
            <w:pPr>
              <w:jc w:val="center"/>
              <w:rPr>
                <w:szCs w:val="21"/>
              </w:rPr>
            </w:pPr>
            <w:r>
              <w:rPr>
                <w:rFonts w:hint="eastAsia"/>
                <w:szCs w:val="21"/>
              </w:rPr>
              <w:t>-30</w:t>
            </w:r>
          </w:p>
        </w:tc>
        <w:tc>
          <w:tcPr>
            <w:tcW w:w="928" w:type="dxa"/>
            <w:vAlign w:val="center"/>
          </w:tcPr>
          <w:p w14:paraId="37B91F61" w14:textId="77777777" w:rsidR="006C2E35" w:rsidRDefault="006C2E35" w:rsidP="009A4208">
            <w:pPr>
              <w:jc w:val="center"/>
              <w:rPr>
                <w:szCs w:val="21"/>
              </w:rPr>
            </w:pPr>
          </w:p>
        </w:tc>
        <w:tc>
          <w:tcPr>
            <w:tcW w:w="903" w:type="dxa"/>
            <w:vAlign w:val="center"/>
          </w:tcPr>
          <w:p w14:paraId="53F5A2B4" w14:textId="77777777" w:rsidR="006C2E35" w:rsidRDefault="006C2E35" w:rsidP="009A4208">
            <w:pPr>
              <w:jc w:val="center"/>
              <w:rPr>
                <w:szCs w:val="21"/>
              </w:rPr>
            </w:pPr>
          </w:p>
        </w:tc>
        <w:tc>
          <w:tcPr>
            <w:tcW w:w="893" w:type="dxa"/>
            <w:vAlign w:val="center"/>
          </w:tcPr>
          <w:p w14:paraId="116FC4C3" w14:textId="77777777" w:rsidR="006C2E35" w:rsidRDefault="006C2E35" w:rsidP="009A4208">
            <w:pPr>
              <w:jc w:val="center"/>
              <w:rPr>
                <w:szCs w:val="21"/>
              </w:rPr>
            </w:pPr>
          </w:p>
        </w:tc>
        <w:tc>
          <w:tcPr>
            <w:tcW w:w="903" w:type="dxa"/>
            <w:vAlign w:val="center"/>
          </w:tcPr>
          <w:p w14:paraId="07DC1980" w14:textId="77777777" w:rsidR="006C2E35" w:rsidRDefault="006C2E35" w:rsidP="009A4208">
            <w:pPr>
              <w:jc w:val="center"/>
              <w:rPr>
                <w:szCs w:val="21"/>
              </w:rPr>
            </w:pPr>
          </w:p>
        </w:tc>
        <w:tc>
          <w:tcPr>
            <w:tcW w:w="2528" w:type="dxa"/>
          </w:tcPr>
          <w:p w14:paraId="21CB00DE" w14:textId="77777777" w:rsidR="006C2E35" w:rsidRDefault="006C2E35" w:rsidP="009A4208">
            <w:pPr>
              <w:jc w:val="center"/>
              <w:rPr>
                <w:szCs w:val="21"/>
              </w:rPr>
            </w:pPr>
          </w:p>
        </w:tc>
        <w:tc>
          <w:tcPr>
            <w:tcW w:w="776" w:type="dxa"/>
            <w:vAlign w:val="center"/>
          </w:tcPr>
          <w:p w14:paraId="03ED156D" w14:textId="77777777" w:rsidR="006C2E35" w:rsidRDefault="006C2E35" w:rsidP="009A4208">
            <w:pPr>
              <w:jc w:val="center"/>
              <w:rPr>
                <w:szCs w:val="21"/>
              </w:rPr>
            </w:pPr>
          </w:p>
        </w:tc>
      </w:tr>
      <w:tr w:rsidR="006C2E35" w14:paraId="723EAA0E" w14:textId="77777777" w:rsidTr="009A4208">
        <w:trPr>
          <w:jc w:val="center"/>
        </w:trPr>
        <w:tc>
          <w:tcPr>
            <w:tcW w:w="811" w:type="dxa"/>
            <w:vAlign w:val="center"/>
          </w:tcPr>
          <w:p w14:paraId="0B7EB940" w14:textId="77777777" w:rsidR="006C2E35" w:rsidRDefault="006C2E35" w:rsidP="009A4208">
            <w:pPr>
              <w:jc w:val="center"/>
              <w:rPr>
                <w:szCs w:val="21"/>
              </w:rPr>
            </w:pPr>
            <w:r>
              <w:rPr>
                <w:rFonts w:hint="eastAsia"/>
                <w:szCs w:val="21"/>
              </w:rPr>
              <w:t>-25</w:t>
            </w:r>
          </w:p>
        </w:tc>
        <w:tc>
          <w:tcPr>
            <w:tcW w:w="928" w:type="dxa"/>
            <w:vAlign w:val="center"/>
          </w:tcPr>
          <w:p w14:paraId="17959382" w14:textId="77777777" w:rsidR="006C2E35" w:rsidRDefault="006C2E35" w:rsidP="009A4208">
            <w:pPr>
              <w:jc w:val="center"/>
              <w:rPr>
                <w:szCs w:val="21"/>
              </w:rPr>
            </w:pPr>
          </w:p>
        </w:tc>
        <w:tc>
          <w:tcPr>
            <w:tcW w:w="903" w:type="dxa"/>
            <w:vAlign w:val="center"/>
          </w:tcPr>
          <w:p w14:paraId="6048B219" w14:textId="77777777" w:rsidR="006C2E35" w:rsidRDefault="006C2E35" w:rsidP="009A4208">
            <w:pPr>
              <w:jc w:val="center"/>
              <w:rPr>
                <w:szCs w:val="21"/>
              </w:rPr>
            </w:pPr>
          </w:p>
        </w:tc>
        <w:tc>
          <w:tcPr>
            <w:tcW w:w="893" w:type="dxa"/>
            <w:vAlign w:val="center"/>
          </w:tcPr>
          <w:p w14:paraId="5FE55B0C" w14:textId="77777777" w:rsidR="006C2E35" w:rsidRDefault="006C2E35" w:rsidP="009A4208">
            <w:pPr>
              <w:jc w:val="center"/>
              <w:rPr>
                <w:szCs w:val="21"/>
              </w:rPr>
            </w:pPr>
          </w:p>
        </w:tc>
        <w:tc>
          <w:tcPr>
            <w:tcW w:w="903" w:type="dxa"/>
            <w:vAlign w:val="center"/>
          </w:tcPr>
          <w:p w14:paraId="7CE2BFC3" w14:textId="77777777" w:rsidR="006C2E35" w:rsidRDefault="006C2E35" w:rsidP="009A4208">
            <w:pPr>
              <w:jc w:val="center"/>
              <w:rPr>
                <w:szCs w:val="21"/>
              </w:rPr>
            </w:pPr>
          </w:p>
        </w:tc>
        <w:tc>
          <w:tcPr>
            <w:tcW w:w="2528" w:type="dxa"/>
          </w:tcPr>
          <w:p w14:paraId="21E384F7" w14:textId="77777777" w:rsidR="006C2E35" w:rsidRDefault="006C2E35" w:rsidP="009A4208">
            <w:pPr>
              <w:jc w:val="center"/>
              <w:rPr>
                <w:szCs w:val="21"/>
              </w:rPr>
            </w:pPr>
          </w:p>
        </w:tc>
        <w:tc>
          <w:tcPr>
            <w:tcW w:w="776" w:type="dxa"/>
            <w:vAlign w:val="center"/>
          </w:tcPr>
          <w:p w14:paraId="3070CB94" w14:textId="77777777" w:rsidR="006C2E35" w:rsidRDefault="006C2E35" w:rsidP="009A4208">
            <w:pPr>
              <w:jc w:val="center"/>
              <w:rPr>
                <w:szCs w:val="21"/>
              </w:rPr>
            </w:pPr>
          </w:p>
        </w:tc>
      </w:tr>
      <w:tr w:rsidR="006C2E35" w14:paraId="48CE3316" w14:textId="77777777" w:rsidTr="009A4208">
        <w:trPr>
          <w:jc w:val="center"/>
        </w:trPr>
        <w:tc>
          <w:tcPr>
            <w:tcW w:w="811" w:type="dxa"/>
            <w:vAlign w:val="center"/>
          </w:tcPr>
          <w:p w14:paraId="690ECB40" w14:textId="77777777" w:rsidR="006C2E35" w:rsidRDefault="006C2E35" w:rsidP="009A4208">
            <w:pPr>
              <w:jc w:val="center"/>
              <w:rPr>
                <w:szCs w:val="21"/>
              </w:rPr>
            </w:pPr>
            <w:r>
              <w:rPr>
                <w:rFonts w:hint="eastAsia"/>
                <w:szCs w:val="21"/>
              </w:rPr>
              <w:t>-20</w:t>
            </w:r>
          </w:p>
        </w:tc>
        <w:tc>
          <w:tcPr>
            <w:tcW w:w="928" w:type="dxa"/>
            <w:vAlign w:val="center"/>
          </w:tcPr>
          <w:p w14:paraId="7798534D" w14:textId="77777777" w:rsidR="006C2E35" w:rsidRDefault="006C2E35" w:rsidP="009A4208">
            <w:pPr>
              <w:jc w:val="center"/>
              <w:rPr>
                <w:szCs w:val="21"/>
              </w:rPr>
            </w:pPr>
          </w:p>
        </w:tc>
        <w:tc>
          <w:tcPr>
            <w:tcW w:w="903" w:type="dxa"/>
            <w:vAlign w:val="center"/>
          </w:tcPr>
          <w:p w14:paraId="29C0B73F" w14:textId="77777777" w:rsidR="006C2E35" w:rsidRDefault="006C2E35" w:rsidP="009A4208">
            <w:pPr>
              <w:jc w:val="center"/>
              <w:rPr>
                <w:szCs w:val="21"/>
              </w:rPr>
            </w:pPr>
          </w:p>
        </w:tc>
        <w:tc>
          <w:tcPr>
            <w:tcW w:w="893" w:type="dxa"/>
            <w:vAlign w:val="center"/>
          </w:tcPr>
          <w:p w14:paraId="6142B28B" w14:textId="77777777" w:rsidR="006C2E35" w:rsidRDefault="006C2E35" w:rsidP="009A4208">
            <w:pPr>
              <w:jc w:val="center"/>
              <w:rPr>
                <w:szCs w:val="21"/>
              </w:rPr>
            </w:pPr>
          </w:p>
        </w:tc>
        <w:tc>
          <w:tcPr>
            <w:tcW w:w="903" w:type="dxa"/>
            <w:vAlign w:val="center"/>
          </w:tcPr>
          <w:p w14:paraId="56C86359" w14:textId="77777777" w:rsidR="006C2E35" w:rsidRDefault="006C2E35" w:rsidP="009A4208">
            <w:pPr>
              <w:jc w:val="center"/>
              <w:rPr>
                <w:szCs w:val="21"/>
              </w:rPr>
            </w:pPr>
          </w:p>
        </w:tc>
        <w:tc>
          <w:tcPr>
            <w:tcW w:w="2528" w:type="dxa"/>
          </w:tcPr>
          <w:p w14:paraId="609839E7" w14:textId="77777777" w:rsidR="006C2E35" w:rsidRDefault="006C2E35" w:rsidP="009A4208">
            <w:pPr>
              <w:jc w:val="center"/>
              <w:rPr>
                <w:szCs w:val="21"/>
              </w:rPr>
            </w:pPr>
          </w:p>
        </w:tc>
        <w:tc>
          <w:tcPr>
            <w:tcW w:w="776" w:type="dxa"/>
            <w:vAlign w:val="center"/>
          </w:tcPr>
          <w:p w14:paraId="4AF23453" w14:textId="77777777" w:rsidR="006C2E35" w:rsidRDefault="006C2E35" w:rsidP="009A4208">
            <w:pPr>
              <w:jc w:val="center"/>
              <w:rPr>
                <w:szCs w:val="21"/>
              </w:rPr>
            </w:pPr>
          </w:p>
        </w:tc>
      </w:tr>
      <w:tr w:rsidR="006C2E35" w14:paraId="667F0B6B" w14:textId="77777777" w:rsidTr="009A4208">
        <w:trPr>
          <w:jc w:val="center"/>
        </w:trPr>
        <w:tc>
          <w:tcPr>
            <w:tcW w:w="811" w:type="dxa"/>
            <w:vAlign w:val="center"/>
          </w:tcPr>
          <w:p w14:paraId="298AB227" w14:textId="77777777" w:rsidR="006C2E35" w:rsidRDefault="006C2E35" w:rsidP="009A4208">
            <w:pPr>
              <w:jc w:val="center"/>
              <w:rPr>
                <w:szCs w:val="21"/>
              </w:rPr>
            </w:pPr>
            <w:r>
              <w:rPr>
                <w:rFonts w:hint="eastAsia"/>
                <w:szCs w:val="21"/>
              </w:rPr>
              <w:t>-15</w:t>
            </w:r>
          </w:p>
        </w:tc>
        <w:tc>
          <w:tcPr>
            <w:tcW w:w="928" w:type="dxa"/>
            <w:vAlign w:val="center"/>
          </w:tcPr>
          <w:p w14:paraId="48E14FDE" w14:textId="77777777" w:rsidR="006C2E35" w:rsidRDefault="006C2E35" w:rsidP="009A4208">
            <w:pPr>
              <w:jc w:val="center"/>
              <w:rPr>
                <w:szCs w:val="21"/>
              </w:rPr>
            </w:pPr>
          </w:p>
        </w:tc>
        <w:tc>
          <w:tcPr>
            <w:tcW w:w="903" w:type="dxa"/>
            <w:vAlign w:val="center"/>
          </w:tcPr>
          <w:p w14:paraId="06C1DF5A" w14:textId="77777777" w:rsidR="006C2E35" w:rsidRDefault="006C2E35" w:rsidP="009A4208">
            <w:pPr>
              <w:jc w:val="center"/>
              <w:rPr>
                <w:szCs w:val="21"/>
              </w:rPr>
            </w:pPr>
          </w:p>
        </w:tc>
        <w:tc>
          <w:tcPr>
            <w:tcW w:w="893" w:type="dxa"/>
            <w:vAlign w:val="center"/>
          </w:tcPr>
          <w:p w14:paraId="56A24228" w14:textId="77777777" w:rsidR="006C2E35" w:rsidRDefault="006C2E35" w:rsidP="009A4208">
            <w:pPr>
              <w:jc w:val="center"/>
              <w:rPr>
                <w:szCs w:val="21"/>
              </w:rPr>
            </w:pPr>
          </w:p>
        </w:tc>
        <w:tc>
          <w:tcPr>
            <w:tcW w:w="903" w:type="dxa"/>
            <w:vAlign w:val="center"/>
          </w:tcPr>
          <w:p w14:paraId="29D0D6CB" w14:textId="77777777" w:rsidR="006C2E35" w:rsidRDefault="006C2E35" w:rsidP="009A4208">
            <w:pPr>
              <w:jc w:val="center"/>
              <w:rPr>
                <w:szCs w:val="21"/>
              </w:rPr>
            </w:pPr>
          </w:p>
        </w:tc>
        <w:tc>
          <w:tcPr>
            <w:tcW w:w="2528" w:type="dxa"/>
          </w:tcPr>
          <w:p w14:paraId="4BCCF08E" w14:textId="77777777" w:rsidR="006C2E35" w:rsidRDefault="006C2E35" w:rsidP="009A4208">
            <w:pPr>
              <w:jc w:val="center"/>
              <w:rPr>
                <w:szCs w:val="21"/>
              </w:rPr>
            </w:pPr>
          </w:p>
        </w:tc>
        <w:tc>
          <w:tcPr>
            <w:tcW w:w="776" w:type="dxa"/>
            <w:vAlign w:val="center"/>
          </w:tcPr>
          <w:p w14:paraId="10354404" w14:textId="77777777" w:rsidR="006C2E35" w:rsidRDefault="006C2E35" w:rsidP="009A4208">
            <w:pPr>
              <w:jc w:val="center"/>
              <w:rPr>
                <w:szCs w:val="21"/>
              </w:rPr>
            </w:pPr>
          </w:p>
        </w:tc>
      </w:tr>
      <w:tr w:rsidR="006C2E35" w14:paraId="60CBA994" w14:textId="77777777" w:rsidTr="009A4208">
        <w:trPr>
          <w:jc w:val="center"/>
        </w:trPr>
        <w:tc>
          <w:tcPr>
            <w:tcW w:w="811" w:type="dxa"/>
            <w:vAlign w:val="center"/>
          </w:tcPr>
          <w:p w14:paraId="32E5EA07" w14:textId="77777777" w:rsidR="006C2E35" w:rsidRDefault="006C2E35" w:rsidP="009A4208">
            <w:pPr>
              <w:jc w:val="center"/>
              <w:rPr>
                <w:szCs w:val="21"/>
              </w:rPr>
            </w:pPr>
            <w:r>
              <w:rPr>
                <w:rFonts w:hint="eastAsia"/>
                <w:szCs w:val="21"/>
              </w:rPr>
              <w:t>-10</w:t>
            </w:r>
          </w:p>
        </w:tc>
        <w:tc>
          <w:tcPr>
            <w:tcW w:w="928" w:type="dxa"/>
            <w:vAlign w:val="center"/>
          </w:tcPr>
          <w:p w14:paraId="394FE66F" w14:textId="77777777" w:rsidR="006C2E35" w:rsidRDefault="006C2E35" w:rsidP="009A4208">
            <w:pPr>
              <w:jc w:val="center"/>
              <w:rPr>
                <w:szCs w:val="21"/>
              </w:rPr>
            </w:pPr>
          </w:p>
        </w:tc>
        <w:tc>
          <w:tcPr>
            <w:tcW w:w="903" w:type="dxa"/>
            <w:vAlign w:val="center"/>
          </w:tcPr>
          <w:p w14:paraId="49480CA3" w14:textId="77777777" w:rsidR="006C2E35" w:rsidRDefault="006C2E35" w:rsidP="009A4208">
            <w:pPr>
              <w:jc w:val="center"/>
              <w:rPr>
                <w:szCs w:val="21"/>
              </w:rPr>
            </w:pPr>
          </w:p>
        </w:tc>
        <w:tc>
          <w:tcPr>
            <w:tcW w:w="893" w:type="dxa"/>
            <w:vAlign w:val="center"/>
          </w:tcPr>
          <w:p w14:paraId="6C199AA9" w14:textId="77777777" w:rsidR="006C2E35" w:rsidRDefault="006C2E35" w:rsidP="009A4208">
            <w:pPr>
              <w:jc w:val="center"/>
              <w:rPr>
                <w:szCs w:val="21"/>
              </w:rPr>
            </w:pPr>
          </w:p>
        </w:tc>
        <w:tc>
          <w:tcPr>
            <w:tcW w:w="903" w:type="dxa"/>
            <w:vAlign w:val="center"/>
          </w:tcPr>
          <w:p w14:paraId="2D4F303E" w14:textId="77777777" w:rsidR="006C2E35" w:rsidRDefault="006C2E35" w:rsidP="009A4208">
            <w:pPr>
              <w:jc w:val="center"/>
              <w:rPr>
                <w:szCs w:val="21"/>
              </w:rPr>
            </w:pPr>
          </w:p>
        </w:tc>
        <w:tc>
          <w:tcPr>
            <w:tcW w:w="2528" w:type="dxa"/>
          </w:tcPr>
          <w:p w14:paraId="51FA9543" w14:textId="77777777" w:rsidR="006C2E35" w:rsidRDefault="006C2E35" w:rsidP="009A4208">
            <w:pPr>
              <w:jc w:val="center"/>
              <w:rPr>
                <w:szCs w:val="21"/>
              </w:rPr>
            </w:pPr>
          </w:p>
        </w:tc>
        <w:tc>
          <w:tcPr>
            <w:tcW w:w="776" w:type="dxa"/>
            <w:vAlign w:val="center"/>
          </w:tcPr>
          <w:p w14:paraId="153D03E8" w14:textId="77777777" w:rsidR="006C2E35" w:rsidRDefault="006C2E35" w:rsidP="009A4208">
            <w:pPr>
              <w:jc w:val="center"/>
              <w:rPr>
                <w:szCs w:val="21"/>
              </w:rPr>
            </w:pPr>
          </w:p>
        </w:tc>
      </w:tr>
      <w:tr w:rsidR="006C2E35" w14:paraId="388035E8" w14:textId="77777777" w:rsidTr="009A4208">
        <w:trPr>
          <w:jc w:val="center"/>
        </w:trPr>
        <w:tc>
          <w:tcPr>
            <w:tcW w:w="811" w:type="dxa"/>
            <w:vAlign w:val="center"/>
          </w:tcPr>
          <w:p w14:paraId="00358BDB" w14:textId="77777777" w:rsidR="006C2E35" w:rsidRDefault="006C2E35" w:rsidP="009A4208">
            <w:pPr>
              <w:jc w:val="center"/>
              <w:rPr>
                <w:szCs w:val="21"/>
              </w:rPr>
            </w:pPr>
            <w:r>
              <w:rPr>
                <w:rFonts w:hint="eastAsia"/>
                <w:szCs w:val="21"/>
              </w:rPr>
              <w:t>-5</w:t>
            </w:r>
          </w:p>
        </w:tc>
        <w:tc>
          <w:tcPr>
            <w:tcW w:w="928" w:type="dxa"/>
            <w:vAlign w:val="center"/>
          </w:tcPr>
          <w:p w14:paraId="2142F20E" w14:textId="77777777" w:rsidR="006C2E35" w:rsidRDefault="006C2E35" w:rsidP="009A4208">
            <w:pPr>
              <w:jc w:val="center"/>
              <w:rPr>
                <w:szCs w:val="21"/>
              </w:rPr>
            </w:pPr>
          </w:p>
        </w:tc>
        <w:tc>
          <w:tcPr>
            <w:tcW w:w="903" w:type="dxa"/>
            <w:vAlign w:val="center"/>
          </w:tcPr>
          <w:p w14:paraId="204CBDFC" w14:textId="77777777" w:rsidR="006C2E35" w:rsidRDefault="006C2E35" w:rsidP="009A4208">
            <w:pPr>
              <w:jc w:val="center"/>
              <w:rPr>
                <w:szCs w:val="21"/>
              </w:rPr>
            </w:pPr>
          </w:p>
        </w:tc>
        <w:tc>
          <w:tcPr>
            <w:tcW w:w="893" w:type="dxa"/>
            <w:vAlign w:val="center"/>
          </w:tcPr>
          <w:p w14:paraId="3B212591" w14:textId="77777777" w:rsidR="006C2E35" w:rsidRDefault="006C2E35" w:rsidP="009A4208">
            <w:pPr>
              <w:jc w:val="center"/>
              <w:rPr>
                <w:szCs w:val="21"/>
              </w:rPr>
            </w:pPr>
          </w:p>
        </w:tc>
        <w:tc>
          <w:tcPr>
            <w:tcW w:w="903" w:type="dxa"/>
            <w:vAlign w:val="center"/>
          </w:tcPr>
          <w:p w14:paraId="01AB0E49" w14:textId="77777777" w:rsidR="006C2E35" w:rsidRDefault="006C2E35" w:rsidP="009A4208">
            <w:pPr>
              <w:jc w:val="center"/>
              <w:rPr>
                <w:szCs w:val="21"/>
              </w:rPr>
            </w:pPr>
          </w:p>
        </w:tc>
        <w:tc>
          <w:tcPr>
            <w:tcW w:w="2528" w:type="dxa"/>
          </w:tcPr>
          <w:p w14:paraId="1A4FBB7F" w14:textId="77777777" w:rsidR="006C2E35" w:rsidRDefault="006C2E35" w:rsidP="009A4208">
            <w:pPr>
              <w:jc w:val="center"/>
              <w:rPr>
                <w:szCs w:val="21"/>
              </w:rPr>
            </w:pPr>
          </w:p>
        </w:tc>
        <w:tc>
          <w:tcPr>
            <w:tcW w:w="776" w:type="dxa"/>
            <w:vAlign w:val="center"/>
          </w:tcPr>
          <w:p w14:paraId="7FD8BAB9" w14:textId="77777777" w:rsidR="006C2E35" w:rsidRDefault="006C2E35" w:rsidP="009A4208">
            <w:pPr>
              <w:jc w:val="center"/>
              <w:rPr>
                <w:szCs w:val="21"/>
              </w:rPr>
            </w:pPr>
          </w:p>
        </w:tc>
      </w:tr>
      <w:tr w:rsidR="006C2E35" w14:paraId="54B6297B" w14:textId="77777777" w:rsidTr="009A4208">
        <w:trPr>
          <w:jc w:val="center"/>
        </w:trPr>
        <w:tc>
          <w:tcPr>
            <w:tcW w:w="811" w:type="dxa"/>
            <w:vAlign w:val="center"/>
          </w:tcPr>
          <w:p w14:paraId="29A0D1EF" w14:textId="77777777" w:rsidR="006C2E35" w:rsidRDefault="006C2E35" w:rsidP="009A4208">
            <w:pPr>
              <w:jc w:val="center"/>
              <w:rPr>
                <w:szCs w:val="21"/>
              </w:rPr>
            </w:pPr>
            <w:r>
              <w:rPr>
                <w:rFonts w:hint="eastAsia"/>
                <w:szCs w:val="21"/>
              </w:rPr>
              <w:t>0</w:t>
            </w:r>
          </w:p>
        </w:tc>
        <w:tc>
          <w:tcPr>
            <w:tcW w:w="928" w:type="dxa"/>
            <w:vAlign w:val="center"/>
          </w:tcPr>
          <w:p w14:paraId="19A290B3" w14:textId="77777777" w:rsidR="006C2E35" w:rsidRDefault="006C2E35" w:rsidP="009A4208">
            <w:pPr>
              <w:jc w:val="center"/>
              <w:rPr>
                <w:szCs w:val="21"/>
              </w:rPr>
            </w:pPr>
          </w:p>
        </w:tc>
        <w:tc>
          <w:tcPr>
            <w:tcW w:w="903" w:type="dxa"/>
            <w:vAlign w:val="center"/>
          </w:tcPr>
          <w:p w14:paraId="0C95D276" w14:textId="77777777" w:rsidR="006C2E35" w:rsidRDefault="006C2E35" w:rsidP="009A4208">
            <w:pPr>
              <w:jc w:val="center"/>
              <w:rPr>
                <w:szCs w:val="21"/>
              </w:rPr>
            </w:pPr>
          </w:p>
        </w:tc>
        <w:tc>
          <w:tcPr>
            <w:tcW w:w="893" w:type="dxa"/>
            <w:vAlign w:val="center"/>
          </w:tcPr>
          <w:p w14:paraId="6AB7AB84" w14:textId="77777777" w:rsidR="006C2E35" w:rsidRDefault="006C2E35" w:rsidP="009A4208">
            <w:pPr>
              <w:jc w:val="center"/>
              <w:rPr>
                <w:szCs w:val="21"/>
              </w:rPr>
            </w:pPr>
          </w:p>
        </w:tc>
        <w:tc>
          <w:tcPr>
            <w:tcW w:w="903" w:type="dxa"/>
            <w:vAlign w:val="center"/>
          </w:tcPr>
          <w:p w14:paraId="233BDF11" w14:textId="77777777" w:rsidR="006C2E35" w:rsidRDefault="006C2E35" w:rsidP="009A4208">
            <w:pPr>
              <w:jc w:val="center"/>
              <w:rPr>
                <w:szCs w:val="21"/>
              </w:rPr>
            </w:pPr>
          </w:p>
        </w:tc>
        <w:tc>
          <w:tcPr>
            <w:tcW w:w="2528" w:type="dxa"/>
          </w:tcPr>
          <w:p w14:paraId="4AE9492C" w14:textId="77777777" w:rsidR="006C2E35" w:rsidRDefault="006C2E35" w:rsidP="009A4208">
            <w:pPr>
              <w:jc w:val="center"/>
              <w:rPr>
                <w:szCs w:val="21"/>
              </w:rPr>
            </w:pPr>
          </w:p>
        </w:tc>
        <w:tc>
          <w:tcPr>
            <w:tcW w:w="776" w:type="dxa"/>
            <w:vAlign w:val="center"/>
          </w:tcPr>
          <w:p w14:paraId="72A8E716" w14:textId="77777777" w:rsidR="006C2E35" w:rsidRDefault="006C2E35" w:rsidP="009A4208">
            <w:pPr>
              <w:jc w:val="center"/>
              <w:rPr>
                <w:szCs w:val="21"/>
              </w:rPr>
            </w:pPr>
          </w:p>
        </w:tc>
      </w:tr>
      <w:tr w:rsidR="006C2E35" w14:paraId="57FBEBAE" w14:textId="77777777" w:rsidTr="009A4208">
        <w:trPr>
          <w:jc w:val="center"/>
        </w:trPr>
        <w:tc>
          <w:tcPr>
            <w:tcW w:w="811" w:type="dxa"/>
            <w:vAlign w:val="center"/>
          </w:tcPr>
          <w:p w14:paraId="6B624280" w14:textId="77777777" w:rsidR="006C2E35" w:rsidRDefault="006C2E35" w:rsidP="009A4208">
            <w:pPr>
              <w:jc w:val="center"/>
              <w:rPr>
                <w:szCs w:val="21"/>
              </w:rPr>
            </w:pPr>
            <w:r>
              <w:rPr>
                <w:rFonts w:hint="eastAsia"/>
                <w:szCs w:val="21"/>
              </w:rPr>
              <w:t>5</w:t>
            </w:r>
          </w:p>
        </w:tc>
        <w:tc>
          <w:tcPr>
            <w:tcW w:w="928" w:type="dxa"/>
            <w:vAlign w:val="center"/>
          </w:tcPr>
          <w:p w14:paraId="339E1B24" w14:textId="77777777" w:rsidR="006C2E35" w:rsidRDefault="006C2E35" w:rsidP="009A4208">
            <w:pPr>
              <w:jc w:val="center"/>
              <w:rPr>
                <w:szCs w:val="21"/>
              </w:rPr>
            </w:pPr>
          </w:p>
        </w:tc>
        <w:tc>
          <w:tcPr>
            <w:tcW w:w="903" w:type="dxa"/>
            <w:vAlign w:val="center"/>
          </w:tcPr>
          <w:p w14:paraId="53840A9F" w14:textId="77777777" w:rsidR="006C2E35" w:rsidRDefault="006C2E35" w:rsidP="009A4208">
            <w:pPr>
              <w:jc w:val="center"/>
              <w:rPr>
                <w:szCs w:val="21"/>
              </w:rPr>
            </w:pPr>
          </w:p>
        </w:tc>
        <w:tc>
          <w:tcPr>
            <w:tcW w:w="893" w:type="dxa"/>
            <w:vAlign w:val="center"/>
          </w:tcPr>
          <w:p w14:paraId="0B9847BD" w14:textId="77777777" w:rsidR="006C2E35" w:rsidRDefault="006C2E35" w:rsidP="009A4208">
            <w:pPr>
              <w:jc w:val="center"/>
              <w:rPr>
                <w:szCs w:val="21"/>
              </w:rPr>
            </w:pPr>
          </w:p>
        </w:tc>
        <w:tc>
          <w:tcPr>
            <w:tcW w:w="903" w:type="dxa"/>
            <w:vAlign w:val="center"/>
          </w:tcPr>
          <w:p w14:paraId="6C04C632" w14:textId="77777777" w:rsidR="006C2E35" w:rsidRDefault="006C2E35" w:rsidP="009A4208">
            <w:pPr>
              <w:jc w:val="center"/>
              <w:rPr>
                <w:szCs w:val="21"/>
              </w:rPr>
            </w:pPr>
          </w:p>
        </w:tc>
        <w:tc>
          <w:tcPr>
            <w:tcW w:w="2528" w:type="dxa"/>
          </w:tcPr>
          <w:p w14:paraId="0E345046" w14:textId="77777777" w:rsidR="006C2E35" w:rsidRDefault="006C2E35" w:rsidP="009A4208">
            <w:pPr>
              <w:jc w:val="center"/>
              <w:rPr>
                <w:szCs w:val="21"/>
              </w:rPr>
            </w:pPr>
          </w:p>
        </w:tc>
        <w:tc>
          <w:tcPr>
            <w:tcW w:w="776" w:type="dxa"/>
            <w:vAlign w:val="center"/>
          </w:tcPr>
          <w:p w14:paraId="07F83452" w14:textId="77777777" w:rsidR="006C2E35" w:rsidRDefault="006C2E35" w:rsidP="009A4208">
            <w:pPr>
              <w:jc w:val="center"/>
              <w:rPr>
                <w:szCs w:val="21"/>
              </w:rPr>
            </w:pPr>
          </w:p>
        </w:tc>
      </w:tr>
      <w:tr w:rsidR="006C2E35" w14:paraId="1737F650" w14:textId="77777777" w:rsidTr="009A4208">
        <w:trPr>
          <w:jc w:val="center"/>
        </w:trPr>
        <w:tc>
          <w:tcPr>
            <w:tcW w:w="811" w:type="dxa"/>
            <w:vAlign w:val="center"/>
          </w:tcPr>
          <w:p w14:paraId="768D4D65" w14:textId="77777777" w:rsidR="006C2E35" w:rsidRDefault="006C2E35" w:rsidP="009A4208">
            <w:pPr>
              <w:jc w:val="center"/>
              <w:rPr>
                <w:szCs w:val="21"/>
              </w:rPr>
            </w:pPr>
            <w:r>
              <w:rPr>
                <w:rFonts w:hint="eastAsia"/>
                <w:szCs w:val="21"/>
              </w:rPr>
              <w:t>10</w:t>
            </w:r>
          </w:p>
        </w:tc>
        <w:tc>
          <w:tcPr>
            <w:tcW w:w="928" w:type="dxa"/>
            <w:vAlign w:val="center"/>
          </w:tcPr>
          <w:p w14:paraId="25DF1E12" w14:textId="77777777" w:rsidR="006C2E35" w:rsidRDefault="006C2E35" w:rsidP="009A4208">
            <w:pPr>
              <w:jc w:val="center"/>
              <w:rPr>
                <w:szCs w:val="21"/>
              </w:rPr>
            </w:pPr>
          </w:p>
        </w:tc>
        <w:tc>
          <w:tcPr>
            <w:tcW w:w="903" w:type="dxa"/>
            <w:vAlign w:val="center"/>
          </w:tcPr>
          <w:p w14:paraId="7B914E1C" w14:textId="77777777" w:rsidR="006C2E35" w:rsidRDefault="006C2E35" w:rsidP="009A4208">
            <w:pPr>
              <w:jc w:val="center"/>
              <w:rPr>
                <w:szCs w:val="21"/>
              </w:rPr>
            </w:pPr>
          </w:p>
        </w:tc>
        <w:tc>
          <w:tcPr>
            <w:tcW w:w="893" w:type="dxa"/>
            <w:vAlign w:val="center"/>
          </w:tcPr>
          <w:p w14:paraId="106E8382" w14:textId="77777777" w:rsidR="006C2E35" w:rsidRDefault="006C2E35" w:rsidP="009A4208">
            <w:pPr>
              <w:jc w:val="center"/>
              <w:rPr>
                <w:szCs w:val="21"/>
              </w:rPr>
            </w:pPr>
          </w:p>
        </w:tc>
        <w:tc>
          <w:tcPr>
            <w:tcW w:w="903" w:type="dxa"/>
            <w:vAlign w:val="center"/>
          </w:tcPr>
          <w:p w14:paraId="7AB7C51A" w14:textId="77777777" w:rsidR="006C2E35" w:rsidRDefault="006C2E35" w:rsidP="009A4208">
            <w:pPr>
              <w:jc w:val="center"/>
              <w:rPr>
                <w:szCs w:val="21"/>
              </w:rPr>
            </w:pPr>
          </w:p>
        </w:tc>
        <w:tc>
          <w:tcPr>
            <w:tcW w:w="2528" w:type="dxa"/>
          </w:tcPr>
          <w:p w14:paraId="77115D18" w14:textId="77777777" w:rsidR="006C2E35" w:rsidRDefault="006C2E35" w:rsidP="009A4208">
            <w:pPr>
              <w:jc w:val="center"/>
              <w:rPr>
                <w:szCs w:val="21"/>
              </w:rPr>
            </w:pPr>
          </w:p>
        </w:tc>
        <w:tc>
          <w:tcPr>
            <w:tcW w:w="776" w:type="dxa"/>
            <w:vAlign w:val="center"/>
          </w:tcPr>
          <w:p w14:paraId="702D5C39" w14:textId="77777777" w:rsidR="006C2E35" w:rsidRDefault="006C2E35" w:rsidP="009A4208">
            <w:pPr>
              <w:jc w:val="center"/>
              <w:rPr>
                <w:szCs w:val="21"/>
              </w:rPr>
            </w:pPr>
          </w:p>
        </w:tc>
      </w:tr>
      <w:tr w:rsidR="006C2E35" w14:paraId="56BB2380" w14:textId="77777777" w:rsidTr="009A4208">
        <w:trPr>
          <w:jc w:val="center"/>
        </w:trPr>
        <w:tc>
          <w:tcPr>
            <w:tcW w:w="811" w:type="dxa"/>
            <w:vAlign w:val="center"/>
          </w:tcPr>
          <w:p w14:paraId="58F11B6D" w14:textId="77777777" w:rsidR="006C2E35" w:rsidRDefault="006C2E35" w:rsidP="009A4208">
            <w:pPr>
              <w:jc w:val="center"/>
              <w:rPr>
                <w:szCs w:val="21"/>
              </w:rPr>
            </w:pPr>
            <w:r>
              <w:rPr>
                <w:rFonts w:hint="eastAsia"/>
                <w:szCs w:val="21"/>
              </w:rPr>
              <w:lastRenderedPageBreak/>
              <w:t>15</w:t>
            </w:r>
          </w:p>
        </w:tc>
        <w:tc>
          <w:tcPr>
            <w:tcW w:w="928" w:type="dxa"/>
            <w:vAlign w:val="center"/>
          </w:tcPr>
          <w:p w14:paraId="34B5FF90" w14:textId="77777777" w:rsidR="006C2E35" w:rsidRDefault="006C2E35" w:rsidP="009A4208">
            <w:pPr>
              <w:jc w:val="center"/>
              <w:rPr>
                <w:szCs w:val="21"/>
              </w:rPr>
            </w:pPr>
          </w:p>
        </w:tc>
        <w:tc>
          <w:tcPr>
            <w:tcW w:w="903" w:type="dxa"/>
            <w:vAlign w:val="center"/>
          </w:tcPr>
          <w:p w14:paraId="4519FE6B" w14:textId="77777777" w:rsidR="006C2E35" w:rsidRDefault="006C2E35" w:rsidP="009A4208">
            <w:pPr>
              <w:jc w:val="center"/>
              <w:rPr>
                <w:szCs w:val="21"/>
              </w:rPr>
            </w:pPr>
          </w:p>
        </w:tc>
        <w:tc>
          <w:tcPr>
            <w:tcW w:w="893" w:type="dxa"/>
            <w:vAlign w:val="center"/>
          </w:tcPr>
          <w:p w14:paraId="1142372D" w14:textId="77777777" w:rsidR="006C2E35" w:rsidRDefault="006C2E35" w:rsidP="009A4208">
            <w:pPr>
              <w:jc w:val="center"/>
              <w:rPr>
                <w:szCs w:val="21"/>
              </w:rPr>
            </w:pPr>
          </w:p>
        </w:tc>
        <w:tc>
          <w:tcPr>
            <w:tcW w:w="903" w:type="dxa"/>
            <w:vAlign w:val="center"/>
          </w:tcPr>
          <w:p w14:paraId="344B66D5" w14:textId="77777777" w:rsidR="006C2E35" w:rsidRDefault="006C2E35" w:rsidP="009A4208">
            <w:pPr>
              <w:jc w:val="center"/>
              <w:rPr>
                <w:szCs w:val="21"/>
              </w:rPr>
            </w:pPr>
          </w:p>
        </w:tc>
        <w:tc>
          <w:tcPr>
            <w:tcW w:w="2528" w:type="dxa"/>
          </w:tcPr>
          <w:p w14:paraId="4BB4B6AB" w14:textId="77777777" w:rsidR="006C2E35" w:rsidRDefault="006C2E35" w:rsidP="009A4208">
            <w:pPr>
              <w:jc w:val="center"/>
              <w:rPr>
                <w:szCs w:val="21"/>
              </w:rPr>
            </w:pPr>
          </w:p>
        </w:tc>
        <w:tc>
          <w:tcPr>
            <w:tcW w:w="776" w:type="dxa"/>
            <w:vAlign w:val="center"/>
          </w:tcPr>
          <w:p w14:paraId="6ED0AE49" w14:textId="77777777" w:rsidR="006C2E35" w:rsidRDefault="006C2E35" w:rsidP="009A4208">
            <w:pPr>
              <w:jc w:val="center"/>
              <w:rPr>
                <w:szCs w:val="21"/>
              </w:rPr>
            </w:pPr>
          </w:p>
        </w:tc>
      </w:tr>
      <w:tr w:rsidR="006C2E35" w14:paraId="28209D78" w14:textId="77777777" w:rsidTr="009A4208">
        <w:trPr>
          <w:jc w:val="center"/>
        </w:trPr>
        <w:tc>
          <w:tcPr>
            <w:tcW w:w="811" w:type="dxa"/>
            <w:vAlign w:val="center"/>
          </w:tcPr>
          <w:p w14:paraId="644DBE70" w14:textId="77777777" w:rsidR="006C2E35" w:rsidRDefault="006C2E35" w:rsidP="009A4208">
            <w:pPr>
              <w:jc w:val="center"/>
              <w:rPr>
                <w:szCs w:val="21"/>
              </w:rPr>
            </w:pPr>
            <w:r>
              <w:rPr>
                <w:rFonts w:hint="eastAsia"/>
                <w:szCs w:val="21"/>
              </w:rPr>
              <w:t>20</w:t>
            </w:r>
          </w:p>
        </w:tc>
        <w:tc>
          <w:tcPr>
            <w:tcW w:w="928" w:type="dxa"/>
            <w:vAlign w:val="center"/>
          </w:tcPr>
          <w:p w14:paraId="158FBFD5" w14:textId="77777777" w:rsidR="006C2E35" w:rsidRDefault="006C2E35" w:rsidP="009A4208">
            <w:pPr>
              <w:jc w:val="center"/>
              <w:rPr>
                <w:szCs w:val="21"/>
              </w:rPr>
            </w:pPr>
          </w:p>
        </w:tc>
        <w:tc>
          <w:tcPr>
            <w:tcW w:w="903" w:type="dxa"/>
            <w:vAlign w:val="center"/>
          </w:tcPr>
          <w:p w14:paraId="46BF0C7F" w14:textId="77777777" w:rsidR="006C2E35" w:rsidRDefault="006C2E35" w:rsidP="009A4208">
            <w:pPr>
              <w:jc w:val="center"/>
              <w:rPr>
                <w:szCs w:val="21"/>
              </w:rPr>
            </w:pPr>
          </w:p>
        </w:tc>
        <w:tc>
          <w:tcPr>
            <w:tcW w:w="893" w:type="dxa"/>
            <w:vAlign w:val="center"/>
          </w:tcPr>
          <w:p w14:paraId="2A4F2DDE" w14:textId="77777777" w:rsidR="006C2E35" w:rsidRDefault="006C2E35" w:rsidP="009A4208">
            <w:pPr>
              <w:jc w:val="center"/>
              <w:rPr>
                <w:szCs w:val="21"/>
              </w:rPr>
            </w:pPr>
          </w:p>
        </w:tc>
        <w:tc>
          <w:tcPr>
            <w:tcW w:w="903" w:type="dxa"/>
            <w:vAlign w:val="center"/>
          </w:tcPr>
          <w:p w14:paraId="3A9F6D4C" w14:textId="77777777" w:rsidR="006C2E35" w:rsidRDefault="006C2E35" w:rsidP="009A4208">
            <w:pPr>
              <w:jc w:val="center"/>
              <w:rPr>
                <w:szCs w:val="21"/>
              </w:rPr>
            </w:pPr>
          </w:p>
        </w:tc>
        <w:tc>
          <w:tcPr>
            <w:tcW w:w="2528" w:type="dxa"/>
          </w:tcPr>
          <w:p w14:paraId="1130D9AC" w14:textId="77777777" w:rsidR="006C2E35" w:rsidRDefault="006C2E35" w:rsidP="009A4208">
            <w:pPr>
              <w:jc w:val="center"/>
              <w:rPr>
                <w:szCs w:val="21"/>
              </w:rPr>
            </w:pPr>
          </w:p>
        </w:tc>
        <w:tc>
          <w:tcPr>
            <w:tcW w:w="776" w:type="dxa"/>
            <w:vAlign w:val="center"/>
          </w:tcPr>
          <w:p w14:paraId="1A1B65E4" w14:textId="77777777" w:rsidR="006C2E35" w:rsidRDefault="006C2E35" w:rsidP="009A4208">
            <w:pPr>
              <w:jc w:val="center"/>
              <w:rPr>
                <w:szCs w:val="21"/>
              </w:rPr>
            </w:pPr>
          </w:p>
        </w:tc>
      </w:tr>
      <w:tr w:rsidR="006C2E35" w14:paraId="64225C44" w14:textId="77777777" w:rsidTr="009A4208">
        <w:trPr>
          <w:jc w:val="center"/>
        </w:trPr>
        <w:tc>
          <w:tcPr>
            <w:tcW w:w="811" w:type="dxa"/>
            <w:vAlign w:val="center"/>
          </w:tcPr>
          <w:p w14:paraId="0645BC92" w14:textId="77777777" w:rsidR="006C2E35" w:rsidRDefault="006C2E35" w:rsidP="009A4208">
            <w:pPr>
              <w:jc w:val="center"/>
              <w:rPr>
                <w:szCs w:val="21"/>
              </w:rPr>
            </w:pPr>
            <w:r>
              <w:rPr>
                <w:rFonts w:hint="eastAsia"/>
                <w:szCs w:val="21"/>
              </w:rPr>
              <w:t>25</w:t>
            </w:r>
          </w:p>
        </w:tc>
        <w:tc>
          <w:tcPr>
            <w:tcW w:w="928" w:type="dxa"/>
            <w:vAlign w:val="center"/>
          </w:tcPr>
          <w:p w14:paraId="3C5FD474" w14:textId="77777777" w:rsidR="006C2E35" w:rsidRDefault="006C2E35" w:rsidP="009A4208">
            <w:pPr>
              <w:jc w:val="center"/>
              <w:rPr>
                <w:szCs w:val="21"/>
              </w:rPr>
            </w:pPr>
          </w:p>
        </w:tc>
        <w:tc>
          <w:tcPr>
            <w:tcW w:w="903" w:type="dxa"/>
            <w:vAlign w:val="center"/>
          </w:tcPr>
          <w:p w14:paraId="43662E72" w14:textId="77777777" w:rsidR="006C2E35" w:rsidRDefault="006C2E35" w:rsidP="009A4208">
            <w:pPr>
              <w:jc w:val="center"/>
              <w:rPr>
                <w:szCs w:val="21"/>
              </w:rPr>
            </w:pPr>
          </w:p>
        </w:tc>
        <w:tc>
          <w:tcPr>
            <w:tcW w:w="893" w:type="dxa"/>
            <w:vAlign w:val="center"/>
          </w:tcPr>
          <w:p w14:paraId="4210B01E" w14:textId="77777777" w:rsidR="006C2E35" w:rsidRDefault="006C2E35" w:rsidP="009A4208">
            <w:pPr>
              <w:jc w:val="center"/>
              <w:rPr>
                <w:szCs w:val="21"/>
              </w:rPr>
            </w:pPr>
          </w:p>
        </w:tc>
        <w:tc>
          <w:tcPr>
            <w:tcW w:w="903" w:type="dxa"/>
            <w:vAlign w:val="center"/>
          </w:tcPr>
          <w:p w14:paraId="15414D89" w14:textId="77777777" w:rsidR="006C2E35" w:rsidRDefault="006C2E35" w:rsidP="009A4208">
            <w:pPr>
              <w:jc w:val="center"/>
              <w:rPr>
                <w:szCs w:val="21"/>
              </w:rPr>
            </w:pPr>
          </w:p>
        </w:tc>
        <w:tc>
          <w:tcPr>
            <w:tcW w:w="2528" w:type="dxa"/>
          </w:tcPr>
          <w:p w14:paraId="0548440F" w14:textId="77777777" w:rsidR="006C2E35" w:rsidRDefault="006C2E35" w:rsidP="009A4208">
            <w:pPr>
              <w:jc w:val="center"/>
              <w:rPr>
                <w:szCs w:val="21"/>
              </w:rPr>
            </w:pPr>
          </w:p>
        </w:tc>
        <w:tc>
          <w:tcPr>
            <w:tcW w:w="776" w:type="dxa"/>
            <w:vAlign w:val="center"/>
          </w:tcPr>
          <w:p w14:paraId="4067AB45" w14:textId="77777777" w:rsidR="006C2E35" w:rsidRDefault="006C2E35" w:rsidP="009A4208">
            <w:pPr>
              <w:jc w:val="center"/>
              <w:rPr>
                <w:szCs w:val="21"/>
              </w:rPr>
            </w:pPr>
          </w:p>
        </w:tc>
      </w:tr>
      <w:tr w:rsidR="006C2E35" w14:paraId="6663606C" w14:textId="77777777" w:rsidTr="009A4208">
        <w:trPr>
          <w:jc w:val="center"/>
        </w:trPr>
        <w:tc>
          <w:tcPr>
            <w:tcW w:w="811" w:type="dxa"/>
            <w:vAlign w:val="center"/>
          </w:tcPr>
          <w:p w14:paraId="153A939E" w14:textId="77777777" w:rsidR="006C2E35" w:rsidRDefault="006C2E35" w:rsidP="009A4208">
            <w:pPr>
              <w:jc w:val="center"/>
              <w:rPr>
                <w:szCs w:val="21"/>
              </w:rPr>
            </w:pPr>
            <w:r>
              <w:rPr>
                <w:rFonts w:hint="eastAsia"/>
                <w:szCs w:val="21"/>
              </w:rPr>
              <w:t>30</w:t>
            </w:r>
          </w:p>
        </w:tc>
        <w:tc>
          <w:tcPr>
            <w:tcW w:w="928" w:type="dxa"/>
            <w:vAlign w:val="center"/>
          </w:tcPr>
          <w:p w14:paraId="033DD1FE" w14:textId="77777777" w:rsidR="006C2E35" w:rsidRDefault="006C2E35" w:rsidP="009A4208">
            <w:pPr>
              <w:jc w:val="center"/>
              <w:rPr>
                <w:szCs w:val="21"/>
              </w:rPr>
            </w:pPr>
          </w:p>
        </w:tc>
        <w:tc>
          <w:tcPr>
            <w:tcW w:w="903" w:type="dxa"/>
            <w:vAlign w:val="center"/>
          </w:tcPr>
          <w:p w14:paraId="75ADBC96" w14:textId="77777777" w:rsidR="006C2E35" w:rsidRDefault="006C2E35" w:rsidP="009A4208">
            <w:pPr>
              <w:jc w:val="center"/>
              <w:rPr>
                <w:szCs w:val="21"/>
              </w:rPr>
            </w:pPr>
          </w:p>
        </w:tc>
        <w:tc>
          <w:tcPr>
            <w:tcW w:w="893" w:type="dxa"/>
            <w:vAlign w:val="center"/>
          </w:tcPr>
          <w:p w14:paraId="2528B2FE" w14:textId="77777777" w:rsidR="006C2E35" w:rsidRDefault="006C2E35" w:rsidP="009A4208">
            <w:pPr>
              <w:jc w:val="center"/>
              <w:rPr>
                <w:szCs w:val="21"/>
              </w:rPr>
            </w:pPr>
          </w:p>
        </w:tc>
        <w:tc>
          <w:tcPr>
            <w:tcW w:w="903" w:type="dxa"/>
            <w:vAlign w:val="center"/>
          </w:tcPr>
          <w:p w14:paraId="2567856E" w14:textId="77777777" w:rsidR="006C2E35" w:rsidRDefault="006C2E35" w:rsidP="009A4208">
            <w:pPr>
              <w:jc w:val="center"/>
              <w:rPr>
                <w:szCs w:val="21"/>
              </w:rPr>
            </w:pPr>
          </w:p>
        </w:tc>
        <w:tc>
          <w:tcPr>
            <w:tcW w:w="2528" w:type="dxa"/>
          </w:tcPr>
          <w:p w14:paraId="0F76878F" w14:textId="77777777" w:rsidR="006C2E35" w:rsidRDefault="006C2E35" w:rsidP="009A4208">
            <w:pPr>
              <w:jc w:val="center"/>
              <w:rPr>
                <w:szCs w:val="21"/>
              </w:rPr>
            </w:pPr>
          </w:p>
        </w:tc>
        <w:tc>
          <w:tcPr>
            <w:tcW w:w="776" w:type="dxa"/>
            <w:vAlign w:val="center"/>
          </w:tcPr>
          <w:p w14:paraId="513B2E13" w14:textId="77777777" w:rsidR="006C2E35" w:rsidRDefault="006C2E35" w:rsidP="009A4208">
            <w:pPr>
              <w:jc w:val="center"/>
              <w:rPr>
                <w:szCs w:val="21"/>
              </w:rPr>
            </w:pPr>
          </w:p>
        </w:tc>
      </w:tr>
      <w:tr w:rsidR="006C2E35" w14:paraId="0EB6505C" w14:textId="77777777" w:rsidTr="009A4208">
        <w:trPr>
          <w:jc w:val="center"/>
        </w:trPr>
        <w:tc>
          <w:tcPr>
            <w:tcW w:w="811" w:type="dxa"/>
            <w:vAlign w:val="center"/>
          </w:tcPr>
          <w:p w14:paraId="0D77010E" w14:textId="77777777" w:rsidR="006C2E35" w:rsidRDefault="006C2E35" w:rsidP="009A4208">
            <w:pPr>
              <w:jc w:val="center"/>
              <w:rPr>
                <w:szCs w:val="21"/>
              </w:rPr>
            </w:pPr>
            <w:r>
              <w:rPr>
                <w:rFonts w:hint="eastAsia"/>
                <w:szCs w:val="21"/>
              </w:rPr>
              <w:t>35</w:t>
            </w:r>
          </w:p>
        </w:tc>
        <w:tc>
          <w:tcPr>
            <w:tcW w:w="928" w:type="dxa"/>
            <w:vAlign w:val="center"/>
          </w:tcPr>
          <w:p w14:paraId="29702631" w14:textId="77777777" w:rsidR="006C2E35" w:rsidRDefault="006C2E35" w:rsidP="009A4208">
            <w:pPr>
              <w:jc w:val="center"/>
              <w:rPr>
                <w:szCs w:val="21"/>
              </w:rPr>
            </w:pPr>
          </w:p>
        </w:tc>
        <w:tc>
          <w:tcPr>
            <w:tcW w:w="903" w:type="dxa"/>
            <w:vAlign w:val="center"/>
          </w:tcPr>
          <w:p w14:paraId="4E75F0CE" w14:textId="77777777" w:rsidR="006C2E35" w:rsidRDefault="006C2E35" w:rsidP="009A4208">
            <w:pPr>
              <w:jc w:val="center"/>
              <w:rPr>
                <w:szCs w:val="21"/>
              </w:rPr>
            </w:pPr>
          </w:p>
        </w:tc>
        <w:tc>
          <w:tcPr>
            <w:tcW w:w="893" w:type="dxa"/>
            <w:vAlign w:val="center"/>
          </w:tcPr>
          <w:p w14:paraId="1DA3E1DC" w14:textId="77777777" w:rsidR="006C2E35" w:rsidRDefault="006C2E35" w:rsidP="009A4208">
            <w:pPr>
              <w:jc w:val="center"/>
              <w:rPr>
                <w:szCs w:val="21"/>
              </w:rPr>
            </w:pPr>
          </w:p>
        </w:tc>
        <w:tc>
          <w:tcPr>
            <w:tcW w:w="903" w:type="dxa"/>
            <w:vAlign w:val="center"/>
          </w:tcPr>
          <w:p w14:paraId="331C724A" w14:textId="77777777" w:rsidR="006C2E35" w:rsidRDefault="006C2E35" w:rsidP="009A4208">
            <w:pPr>
              <w:jc w:val="center"/>
              <w:rPr>
                <w:szCs w:val="21"/>
              </w:rPr>
            </w:pPr>
          </w:p>
        </w:tc>
        <w:tc>
          <w:tcPr>
            <w:tcW w:w="2528" w:type="dxa"/>
          </w:tcPr>
          <w:p w14:paraId="655951A7" w14:textId="77777777" w:rsidR="006C2E35" w:rsidRDefault="006C2E35" w:rsidP="009A4208">
            <w:pPr>
              <w:jc w:val="center"/>
              <w:rPr>
                <w:szCs w:val="21"/>
              </w:rPr>
            </w:pPr>
          </w:p>
        </w:tc>
        <w:tc>
          <w:tcPr>
            <w:tcW w:w="776" w:type="dxa"/>
            <w:vAlign w:val="center"/>
          </w:tcPr>
          <w:p w14:paraId="2E9E6C87" w14:textId="77777777" w:rsidR="006C2E35" w:rsidRDefault="006C2E35" w:rsidP="009A4208">
            <w:pPr>
              <w:jc w:val="center"/>
              <w:rPr>
                <w:szCs w:val="21"/>
              </w:rPr>
            </w:pPr>
          </w:p>
        </w:tc>
      </w:tr>
      <w:tr w:rsidR="006C2E35" w14:paraId="47DC5041" w14:textId="77777777" w:rsidTr="009A4208">
        <w:trPr>
          <w:jc w:val="center"/>
        </w:trPr>
        <w:tc>
          <w:tcPr>
            <w:tcW w:w="811" w:type="dxa"/>
            <w:vAlign w:val="center"/>
          </w:tcPr>
          <w:p w14:paraId="0335A0AF" w14:textId="77777777" w:rsidR="006C2E35" w:rsidRDefault="006C2E35" w:rsidP="009A4208">
            <w:pPr>
              <w:jc w:val="center"/>
              <w:rPr>
                <w:szCs w:val="21"/>
              </w:rPr>
            </w:pPr>
            <w:r>
              <w:rPr>
                <w:rFonts w:hint="eastAsia"/>
                <w:szCs w:val="21"/>
              </w:rPr>
              <w:t>40</w:t>
            </w:r>
          </w:p>
        </w:tc>
        <w:tc>
          <w:tcPr>
            <w:tcW w:w="928" w:type="dxa"/>
            <w:vAlign w:val="center"/>
          </w:tcPr>
          <w:p w14:paraId="3B620316" w14:textId="77777777" w:rsidR="006C2E35" w:rsidRDefault="006C2E35" w:rsidP="009A4208">
            <w:pPr>
              <w:jc w:val="center"/>
              <w:rPr>
                <w:szCs w:val="21"/>
              </w:rPr>
            </w:pPr>
          </w:p>
        </w:tc>
        <w:tc>
          <w:tcPr>
            <w:tcW w:w="903" w:type="dxa"/>
            <w:vAlign w:val="center"/>
          </w:tcPr>
          <w:p w14:paraId="3A1D2E99" w14:textId="77777777" w:rsidR="006C2E35" w:rsidRDefault="006C2E35" w:rsidP="009A4208">
            <w:pPr>
              <w:jc w:val="center"/>
              <w:rPr>
                <w:szCs w:val="21"/>
              </w:rPr>
            </w:pPr>
          </w:p>
        </w:tc>
        <w:tc>
          <w:tcPr>
            <w:tcW w:w="893" w:type="dxa"/>
            <w:vAlign w:val="center"/>
          </w:tcPr>
          <w:p w14:paraId="0C9178A1" w14:textId="77777777" w:rsidR="006C2E35" w:rsidRDefault="006C2E35" w:rsidP="009A4208">
            <w:pPr>
              <w:jc w:val="center"/>
              <w:rPr>
                <w:szCs w:val="21"/>
              </w:rPr>
            </w:pPr>
          </w:p>
        </w:tc>
        <w:tc>
          <w:tcPr>
            <w:tcW w:w="903" w:type="dxa"/>
            <w:vAlign w:val="center"/>
          </w:tcPr>
          <w:p w14:paraId="43CD722F" w14:textId="77777777" w:rsidR="006C2E35" w:rsidRDefault="006C2E35" w:rsidP="009A4208">
            <w:pPr>
              <w:jc w:val="center"/>
              <w:rPr>
                <w:szCs w:val="21"/>
              </w:rPr>
            </w:pPr>
          </w:p>
        </w:tc>
        <w:tc>
          <w:tcPr>
            <w:tcW w:w="2528" w:type="dxa"/>
          </w:tcPr>
          <w:p w14:paraId="3BA249AB" w14:textId="77777777" w:rsidR="006C2E35" w:rsidRDefault="006C2E35" w:rsidP="009A4208">
            <w:pPr>
              <w:jc w:val="center"/>
              <w:rPr>
                <w:szCs w:val="21"/>
              </w:rPr>
            </w:pPr>
          </w:p>
        </w:tc>
        <w:tc>
          <w:tcPr>
            <w:tcW w:w="776" w:type="dxa"/>
            <w:vAlign w:val="center"/>
          </w:tcPr>
          <w:p w14:paraId="5BF101BB" w14:textId="77777777" w:rsidR="006C2E35" w:rsidRDefault="006C2E35" w:rsidP="009A4208">
            <w:pPr>
              <w:jc w:val="center"/>
              <w:rPr>
                <w:szCs w:val="21"/>
              </w:rPr>
            </w:pPr>
          </w:p>
        </w:tc>
      </w:tr>
    </w:tbl>
    <w:p w14:paraId="55727C27" w14:textId="77777777" w:rsidR="00B05F5E" w:rsidRPr="00B05F5E" w:rsidRDefault="00B05F5E" w:rsidP="00B05F5E">
      <w:pPr>
        <w:pStyle w:val="2"/>
        <w:numPr>
          <w:ilvl w:val="0"/>
          <w:numId w:val="0"/>
        </w:numPr>
        <w:spacing w:beforeLines="0" w:before="0"/>
        <w:outlineLvl w:val="9"/>
        <w:rPr>
          <w:b w:val="0"/>
        </w:rPr>
      </w:pPr>
    </w:p>
    <w:p w14:paraId="559DAA3E" w14:textId="77777777" w:rsidR="00B05F5E" w:rsidRPr="00B05F5E" w:rsidRDefault="00B05F5E"/>
    <w:sectPr w:rsidR="00B05F5E" w:rsidRPr="00B05F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18CE" w14:textId="77777777" w:rsidR="002D2D16" w:rsidRDefault="002D2D16" w:rsidP="001105FE">
      <w:r>
        <w:separator/>
      </w:r>
    </w:p>
  </w:endnote>
  <w:endnote w:type="continuationSeparator" w:id="0">
    <w:p w14:paraId="52596D51" w14:textId="77777777" w:rsidR="002D2D16" w:rsidRDefault="002D2D16" w:rsidP="0011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BC55" w14:textId="77777777" w:rsidR="002D2D16" w:rsidRDefault="002D2D16" w:rsidP="001105FE">
      <w:r>
        <w:separator/>
      </w:r>
    </w:p>
  </w:footnote>
  <w:footnote w:type="continuationSeparator" w:id="0">
    <w:p w14:paraId="2A9C268A" w14:textId="77777777" w:rsidR="002D2D16" w:rsidRDefault="002D2D16" w:rsidP="00110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E0CF5"/>
    <w:multiLevelType w:val="multilevel"/>
    <w:tmpl w:val="0AEE0CF5"/>
    <w:lvl w:ilvl="0">
      <w:start w:val="1"/>
      <w:numFmt w:val="lowerLetter"/>
      <w:lvlText w:val="%1)"/>
      <w:lvlJc w:val="left"/>
      <w:pPr>
        <w:tabs>
          <w:tab w:val="num" w:pos="855"/>
        </w:tabs>
        <w:ind w:left="855" w:hanging="420"/>
      </w:p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1" w15:restartNumberingAfterBreak="0">
    <w:nsid w:val="1FC6259C"/>
    <w:multiLevelType w:val="multilevel"/>
    <w:tmpl w:val="1FC6259C"/>
    <w:lvl w:ilvl="0">
      <w:start w:val="1"/>
      <w:numFmt w:val="decimal"/>
      <w:lvlText w:val="%1)"/>
      <w:lvlJc w:val="left"/>
      <w:pPr>
        <w:tabs>
          <w:tab w:val="num" w:pos="1260"/>
        </w:tabs>
        <w:ind w:left="12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7191730"/>
    <w:multiLevelType w:val="multilevel"/>
    <w:tmpl w:val="27191730"/>
    <w:lvl w:ilvl="0">
      <w:start w:val="1"/>
      <w:numFmt w:val="decimal"/>
      <w:lvlText w:val="%1."/>
      <w:lvlJc w:val="left"/>
      <w:pPr>
        <w:tabs>
          <w:tab w:val="num" w:pos="840"/>
        </w:tabs>
        <w:ind w:left="840" w:hanging="420"/>
      </w:pPr>
    </w:lvl>
    <w:lvl w:ilvl="1">
      <w:start w:val="1"/>
      <w:numFmt w:val="decimal"/>
      <w:lvlText w:val="%2)"/>
      <w:lvlJc w:val="left"/>
      <w:pPr>
        <w:tabs>
          <w:tab w:val="num" w:pos="1260"/>
        </w:tabs>
        <w:ind w:left="1260" w:hanging="420"/>
      </w:pPr>
      <w:rPr>
        <w:rFonts w:hint="eastAsia"/>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15:restartNumberingAfterBreak="0">
    <w:nsid w:val="55130A10"/>
    <w:multiLevelType w:val="multilevel"/>
    <w:tmpl w:val="55130A10"/>
    <w:lvl w:ilvl="0">
      <w:start w:val="1"/>
      <w:numFmt w:val="decimal"/>
      <w:lvlText w:val="%1."/>
      <w:lvlJc w:val="left"/>
      <w:pPr>
        <w:tabs>
          <w:tab w:val="num" w:pos="840"/>
        </w:tabs>
        <w:ind w:left="840" w:hanging="420"/>
      </w:pPr>
    </w:lvl>
    <w:lvl w:ilvl="1">
      <w:start w:val="1"/>
      <w:numFmt w:val="decimal"/>
      <w:lvlText w:val="%2)"/>
      <w:lvlJc w:val="left"/>
      <w:pPr>
        <w:tabs>
          <w:tab w:val="num" w:pos="1260"/>
        </w:tabs>
        <w:ind w:left="1260" w:hanging="420"/>
      </w:pPr>
      <w:rPr>
        <w:rFonts w:hint="eastAsia"/>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15:restartNumberingAfterBreak="0">
    <w:nsid w:val="570A668E"/>
    <w:multiLevelType w:val="multilevel"/>
    <w:tmpl w:val="570A668E"/>
    <w:lvl w:ilvl="0">
      <w:start w:val="1"/>
      <w:numFmt w:val="decimal"/>
      <w:lvlText w:val="%1"/>
      <w:lvlJc w:val="left"/>
      <w:pPr>
        <w:ind w:left="0" w:firstLine="0"/>
      </w:pPr>
      <w:rPr>
        <w:rFonts w:hint="eastAsia"/>
      </w:rPr>
    </w:lvl>
    <w:lvl w:ilvl="1">
      <w:start w:val="1"/>
      <w:numFmt w:val="decimal"/>
      <w:lvlText w:val="%1.%2"/>
      <w:lvlJc w:val="left"/>
      <w:pPr>
        <w:ind w:left="0" w:firstLine="0"/>
      </w:pPr>
      <w:rPr>
        <w:b w:val="0"/>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15:restartNumberingAfterBreak="0">
    <w:nsid w:val="599A3E8B"/>
    <w:multiLevelType w:val="multilevel"/>
    <w:tmpl w:val="1AA697C4"/>
    <w:lvl w:ilvl="0">
      <w:start w:val="1"/>
      <w:numFmt w:val="decimal"/>
      <w:lvlText w:val="%1"/>
      <w:lvlJc w:val="left"/>
      <w:pPr>
        <w:ind w:left="0" w:firstLine="0"/>
      </w:pPr>
      <w:rPr>
        <w:rFonts w:hint="eastAsia"/>
      </w:rPr>
    </w:lvl>
    <w:lvl w:ilvl="1">
      <w:start w:val="1"/>
      <w:numFmt w:val="decimal"/>
      <w:lvlText w:val="%2)"/>
      <w:lvlJc w:val="left"/>
      <w:rPr>
        <w:b w:val="0"/>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5A6822EC"/>
    <w:multiLevelType w:val="multilevel"/>
    <w:tmpl w:val="5A6822E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60EF7BA6"/>
    <w:multiLevelType w:val="multilevel"/>
    <w:tmpl w:val="60EF7BA6"/>
    <w:lvl w:ilvl="0">
      <w:start w:val="1"/>
      <w:numFmt w:val="decimal"/>
      <w:pStyle w:val="1"/>
      <w:lvlText w:val="%1)"/>
      <w:lvlJc w:val="left"/>
      <w:pPr>
        <w:tabs>
          <w:tab w:val="num" w:pos="840"/>
        </w:tabs>
        <w:ind w:left="840" w:hanging="420"/>
      </w:pPr>
    </w:lvl>
    <w:lvl w:ilvl="1">
      <w:start w:val="1"/>
      <w:numFmt w:val="lowerLetter"/>
      <w:pStyle w:val="2"/>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15:restartNumberingAfterBreak="0">
    <w:nsid w:val="7A334044"/>
    <w:multiLevelType w:val="multilevel"/>
    <w:tmpl w:val="7A334044"/>
    <w:lvl w:ilvl="0">
      <w:start w:val="1"/>
      <w:numFmt w:val="decimal"/>
      <w:lvlText w:val="%1)"/>
      <w:lvlJc w:val="left"/>
      <w:pPr>
        <w:tabs>
          <w:tab w:val="num" w:pos="840"/>
        </w:tabs>
        <w:ind w:left="840" w:hanging="420"/>
      </w:pPr>
      <w:rPr>
        <w:rFonts w:hint="eastAsia"/>
      </w:r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num w:numId="1">
    <w:abstractNumId w:val="4"/>
  </w:num>
  <w:num w:numId="2">
    <w:abstractNumId w:val="7"/>
  </w:num>
  <w:num w:numId="3">
    <w:abstractNumId w:val="6"/>
  </w:num>
  <w:num w:numId="4">
    <w:abstractNumId w:val="0"/>
  </w:num>
  <w:num w:numId="5">
    <w:abstractNumId w:val="3"/>
  </w:num>
  <w:num w:numId="6">
    <w:abstractNumId w:val="2"/>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F5E"/>
    <w:rsid w:val="001105FE"/>
    <w:rsid w:val="00241EBC"/>
    <w:rsid w:val="002D2D16"/>
    <w:rsid w:val="004D174D"/>
    <w:rsid w:val="006C2E35"/>
    <w:rsid w:val="00B05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72FFA"/>
  <w15:chartTrackingRefBased/>
  <w15:docId w15:val="{0C7915F1-5CAD-40E1-9AE3-B3CBC5EE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级"/>
    <w:basedOn w:val="a"/>
    <w:link w:val="10"/>
    <w:qFormat/>
    <w:rsid w:val="00B05F5E"/>
    <w:pPr>
      <w:numPr>
        <w:numId w:val="2"/>
      </w:numPr>
      <w:spacing w:beforeLines="100" w:before="312"/>
      <w:jc w:val="left"/>
      <w:outlineLvl w:val="0"/>
    </w:pPr>
    <w:rPr>
      <w:rFonts w:ascii="Times New Roman" w:eastAsia="黑体" w:hAnsi="Times New Roman" w:cs="Times New Roman"/>
      <w:b/>
      <w:bCs/>
      <w:sz w:val="28"/>
      <w:szCs w:val="28"/>
    </w:rPr>
  </w:style>
  <w:style w:type="character" w:customStyle="1" w:styleId="10">
    <w:name w:val="1级 字符"/>
    <w:basedOn w:val="a0"/>
    <w:link w:val="1"/>
    <w:rsid w:val="00B05F5E"/>
    <w:rPr>
      <w:rFonts w:ascii="Times New Roman" w:eastAsia="黑体" w:hAnsi="Times New Roman" w:cs="Times New Roman"/>
      <w:b/>
      <w:bCs/>
      <w:sz w:val="28"/>
      <w:szCs w:val="28"/>
    </w:rPr>
  </w:style>
  <w:style w:type="paragraph" w:customStyle="1" w:styleId="2">
    <w:name w:val="2级"/>
    <w:basedOn w:val="a"/>
    <w:link w:val="20"/>
    <w:qFormat/>
    <w:rsid w:val="00B05F5E"/>
    <w:pPr>
      <w:numPr>
        <w:ilvl w:val="1"/>
        <w:numId w:val="2"/>
      </w:numPr>
      <w:spacing w:beforeLines="50" w:before="156"/>
      <w:outlineLvl w:val="1"/>
    </w:pPr>
    <w:rPr>
      <w:rFonts w:ascii="Times New Roman" w:eastAsia="宋体" w:hAnsi="Times New Roman" w:cs="Times New Roman"/>
      <w:b/>
      <w:szCs w:val="20"/>
    </w:rPr>
  </w:style>
  <w:style w:type="character" w:customStyle="1" w:styleId="20">
    <w:name w:val="2级 字符"/>
    <w:link w:val="2"/>
    <w:rsid w:val="00B05F5E"/>
    <w:rPr>
      <w:rFonts w:ascii="Times New Roman" w:eastAsia="宋体" w:hAnsi="Times New Roman" w:cs="Times New Roman"/>
      <w:b/>
      <w:szCs w:val="20"/>
    </w:rPr>
  </w:style>
  <w:style w:type="paragraph" w:styleId="a3">
    <w:name w:val="Normal Indent"/>
    <w:basedOn w:val="a"/>
    <w:rsid w:val="00B05F5E"/>
    <w:pPr>
      <w:ind w:firstLineChars="200" w:firstLine="420"/>
    </w:pPr>
    <w:rPr>
      <w:rFonts w:ascii="Times New Roman" w:eastAsia="宋体" w:hAnsi="Times New Roman" w:cs="Times New Roman"/>
      <w:szCs w:val="20"/>
    </w:rPr>
  </w:style>
  <w:style w:type="paragraph" w:styleId="a4">
    <w:name w:val="caption"/>
    <w:basedOn w:val="a"/>
    <w:next w:val="a"/>
    <w:qFormat/>
    <w:rsid w:val="00B05F5E"/>
    <w:pPr>
      <w:spacing w:before="152" w:after="160"/>
    </w:pPr>
    <w:rPr>
      <w:rFonts w:ascii="Arial" w:eastAsia="黑体" w:hAnsi="Arial" w:cs="Arial"/>
      <w:sz w:val="20"/>
      <w:szCs w:val="20"/>
    </w:rPr>
  </w:style>
  <w:style w:type="paragraph" w:styleId="a5">
    <w:name w:val="List Paragraph"/>
    <w:basedOn w:val="a"/>
    <w:qFormat/>
    <w:rsid w:val="00B05F5E"/>
    <w:pPr>
      <w:ind w:firstLineChars="200" w:firstLine="420"/>
    </w:pPr>
    <w:rPr>
      <w:rFonts w:ascii="Times New Roman" w:eastAsia="宋体" w:hAnsi="Times New Roman" w:cs="Times New Roman"/>
      <w:szCs w:val="20"/>
    </w:rPr>
  </w:style>
  <w:style w:type="paragraph" w:styleId="a6">
    <w:name w:val="header"/>
    <w:basedOn w:val="a"/>
    <w:link w:val="a7"/>
    <w:uiPriority w:val="99"/>
    <w:unhideWhenUsed/>
    <w:rsid w:val="001105F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105FE"/>
    <w:rPr>
      <w:sz w:val="18"/>
      <w:szCs w:val="18"/>
    </w:rPr>
  </w:style>
  <w:style w:type="paragraph" w:styleId="a8">
    <w:name w:val="footer"/>
    <w:basedOn w:val="a"/>
    <w:link w:val="a9"/>
    <w:uiPriority w:val="99"/>
    <w:unhideWhenUsed/>
    <w:rsid w:val="001105FE"/>
    <w:pPr>
      <w:tabs>
        <w:tab w:val="center" w:pos="4153"/>
        <w:tab w:val="right" w:pos="8306"/>
      </w:tabs>
      <w:snapToGrid w:val="0"/>
      <w:jc w:val="left"/>
    </w:pPr>
    <w:rPr>
      <w:sz w:val="18"/>
      <w:szCs w:val="18"/>
    </w:rPr>
  </w:style>
  <w:style w:type="character" w:customStyle="1" w:styleId="a9">
    <w:name w:val="页脚 字符"/>
    <w:basedOn w:val="a0"/>
    <w:link w:val="a8"/>
    <w:uiPriority w:val="99"/>
    <w:rsid w:val="001105FE"/>
    <w:rPr>
      <w:sz w:val="18"/>
      <w:szCs w:val="18"/>
    </w:rPr>
  </w:style>
  <w:style w:type="paragraph" w:styleId="aa">
    <w:name w:val="Body Text Indent"/>
    <w:basedOn w:val="a"/>
    <w:link w:val="ab"/>
    <w:rsid w:val="001105FE"/>
    <w:pPr>
      <w:autoSpaceDE w:val="0"/>
      <w:ind w:firstLineChars="200" w:firstLine="200"/>
    </w:pPr>
    <w:rPr>
      <w:rFonts w:ascii="Times New Roman" w:eastAsia="宋体" w:hAnsi="Times New Roman" w:cs="Times New Roman"/>
      <w:iCs/>
      <w:szCs w:val="21"/>
    </w:rPr>
  </w:style>
  <w:style w:type="character" w:customStyle="1" w:styleId="ab">
    <w:name w:val="正文文本缩进 字符"/>
    <w:basedOn w:val="a0"/>
    <w:link w:val="aa"/>
    <w:rsid w:val="001105FE"/>
    <w:rPr>
      <w:rFonts w:ascii="Times New Roman" w:eastAsia="宋体" w:hAnsi="Times New Roman" w:cs="Times New Roman"/>
      <w:i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image" Target="media/image25.png"/><Relationship Id="rId58" Type="http://schemas.openxmlformats.org/officeDocument/2006/relationships/oleObject" Target="embeddings/oleObject24.bin"/><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7.wmf"/><Relationship Id="rId8" Type="http://schemas.openxmlformats.org/officeDocument/2006/relationships/image" Target="media/image1.wmf"/><Relationship Id="rId51" Type="http://schemas.openxmlformats.org/officeDocument/2006/relationships/image" Target="media/image23.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3.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4.jpeg"/><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78D6-8FA9-4A92-99B4-D0121679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1399</Words>
  <Characters>7976</Characters>
  <Application>Microsoft Office Word</Application>
  <DocSecurity>0</DocSecurity>
  <Lines>66</Lines>
  <Paragraphs>18</Paragraphs>
  <ScaleCrop>false</ScaleCrop>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cs</dc:creator>
  <cp:keywords/>
  <dc:description/>
  <cp:lastModifiedBy>yuan cs</cp:lastModifiedBy>
  <cp:revision>2</cp:revision>
  <dcterms:created xsi:type="dcterms:W3CDTF">2022-01-25T09:30:00Z</dcterms:created>
  <dcterms:modified xsi:type="dcterms:W3CDTF">2022-02-14T07:39:00Z</dcterms:modified>
</cp:coreProperties>
</file>